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613" w:rsidRPr="00092739" w:rsidRDefault="00DF5613" w:rsidP="00DF5613">
      <w:pPr>
        <w:rPr>
          <w:rFonts w:ascii="Calibri" w:hAnsi="Calibri"/>
          <w:b/>
          <w:u w:val="single"/>
        </w:rPr>
      </w:pPr>
      <w:r w:rsidRPr="00092739">
        <w:rPr>
          <w:rFonts w:ascii="Calibri" w:hAnsi="Calibri"/>
          <w:b/>
          <w:u w:val="single"/>
        </w:rPr>
        <w:t>BAC Learning Plan</w:t>
      </w:r>
      <w:r w:rsidR="00B91A9A" w:rsidRPr="00092739">
        <w:rPr>
          <w:rFonts w:ascii="Calibri" w:hAnsi="Calibri"/>
          <w:b/>
          <w:u w:val="single"/>
        </w:rPr>
        <w:t xml:space="preserve"> (Updated </w:t>
      </w:r>
      <w:r w:rsidR="006B6B43">
        <w:rPr>
          <w:rFonts w:ascii="Calibri" w:hAnsi="Calibri"/>
          <w:b/>
          <w:u w:val="single"/>
        </w:rPr>
        <w:t>10</w:t>
      </w:r>
      <w:r w:rsidR="00B91A9A" w:rsidRPr="00092739">
        <w:rPr>
          <w:rFonts w:ascii="Calibri" w:hAnsi="Calibri"/>
          <w:b/>
          <w:u w:val="single"/>
        </w:rPr>
        <w:t>-</w:t>
      </w:r>
      <w:r w:rsidR="006B6B43">
        <w:rPr>
          <w:rFonts w:ascii="Calibri" w:hAnsi="Calibri"/>
          <w:b/>
          <w:u w:val="single"/>
        </w:rPr>
        <w:t>20</w:t>
      </w:r>
      <w:r w:rsidR="00B91A9A" w:rsidRPr="00092739">
        <w:rPr>
          <w:rFonts w:ascii="Calibri" w:hAnsi="Calibri"/>
          <w:b/>
          <w:u w:val="single"/>
        </w:rPr>
        <w:t>-1</w:t>
      </w:r>
      <w:r w:rsidR="006B6B43">
        <w:rPr>
          <w:rFonts w:ascii="Calibri" w:hAnsi="Calibri"/>
          <w:b/>
          <w:u w:val="single"/>
        </w:rPr>
        <w:t>7</w:t>
      </w:r>
      <w:r w:rsidR="00B91A9A" w:rsidRPr="00092739">
        <w:rPr>
          <w:rFonts w:ascii="Calibri" w:hAnsi="Calibri"/>
          <w:b/>
          <w:u w:val="single"/>
        </w:rPr>
        <w:t>)</w:t>
      </w:r>
    </w:p>
    <w:p w:rsidR="00DF5613" w:rsidRPr="00092739" w:rsidRDefault="00DF5613" w:rsidP="00DF5613">
      <w:pPr>
        <w:rPr>
          <w:rFonts w:ascii="Calibri" w:hAnsi="Calibri"/>
        </w:rPr>
      </w:pPr>
    </w:p>
    <w:p w:rsidR="00DF5613" w:rsidRPr="00092739" w:rsidRDefault="00DF5613" w:rsidP="00DF5613">
      <w:pPr>
        <w:rPr>
          <w:rFonts w:ascii="Calibri" w:hAnsi="Calibri"/>
          <w:b/>
        </w:rPr>
      </w:pPr>
      <w:r w:rsidRPr="00092739">
        <w:rPr>
          <w:rFonts w:ascii="Calibri" w:hAnsi="Calibri"/>
          <w:b/>
        </w:rPr>
        <w:t xml:space="preserve">The </w:t>
      </w:r>
      <w:r w:rsidR="00451DE8" w:rsidRPr="00092739">
        <w:rPr>
          <w:rFonts w:ascii="Calibri" w:hAnsi="Calibri"/>
          <w:b/>
        </w:rPr>
        <w:t>plan</w:t>
      </w:r>
      <w:r w:rsidRPr="00092739">
        <w:rPr>
          <w:rFonts w:ascii="Calibri" w:hAnsi="Calibri"/>
          <w:b/>
        </w:rPr>
        <w:t xml:space="preserve"> that you develop in Foundations</w:t>
      </w:r>
      <w:r w:rsidRPr="00092739">
        <w:rPr>
          <w:rFonts w:ascii="Calibri" w:hAnsi="Calibri"/>
          <w:b/>
          <w:i/>
        </w:rPr>
        <w:t xml:space="preserve">, </w:t>
      </w:r>
      <w:r w:rsidRPr="00092739">
        <w:rPr>
          <w:rFonts w:ascii="Calibri" w:hAnsi="Calibri"/>
          <w:b/>
        </w:rPr>
        <w:t xml:space="preserve">and continue to revise with your Academic Committee, will help you track your B.A.C. degree. As you visualize and plan your program, you should place planned and finished evidence, such as courses and ILPs on your Learning Plan. </w:t>
      </w:r>
    </w:p>
    <w:p w:rsidR="00DF5613" w:rsidRPr="00092739" w:rsidRDefault="00DF5613" w:rsidP="00DF5613">
      <w:pPr>
        <w:rPr>
          <w:rFonts w:ascii="Calibri" w:hAnsi="Calibri"/>
          <w:b/>
        </w:rPr>
      </w:pPr>
    </w:p>
    <w:p w:rsidR="00DF5613" w:rsidRPr="00092739" w:rsidRDefault="00DF5613" w:rsidP="00DF5613">
      <w:pPr>
        <w:rPr>
          <w:rFonts w:ascii="Calibri" w:hAnsi="Calibri"/>
        </w:rPr>
      </w:pPr>
      <w:r w:rsidRPr="00092739">
        <w:rPr>
          <w:rFonts w:ascii="Calibri" w:hAnsi="Calibri"/>
        </w:rPr>
        <w:t>As you complete these plans, you will add the quarter and year you demonstrated the competences and your grades. As a transcript, this represents a cumulative, evolving process of planned and revised learning that is finalized just prior to your last committee meeting.</w:t>
      </w:r>
    </w:p>
    <w:p w:rsidR="00DF5613" w:rsidRPr="00092739" w:rsidRDefault="00DF5613" w:rsidP="00DF5613">
      <w:pPr>
        <w:rPr>
          <w:rFonts w:ascii="Calibri" w:hAnsi="Calibri"/>
        </w:rPr>
      </w:pPr>
    </w:p>
    <w:p w:rsidR="00DF5613" w:rsidRPr="00092739" w:rsidRDefault="00DF5613" w:rsidP="00DF5613">
      <w:pPr>
        <w:rPr>
          <w:rFonts w:ascii="Calibri" w:hAnsi="Calibri"/>
        </w:rPr>
      </w:pPr>
      <w:r w:rsidRPr="00092739">
        <w:rPr>
          <w:rFonts w:ascii="Calibri" w:hAnsi="Calibri"/>
        </w:rPr>
        <w:t xml:space="preserve">When developing your Learning Plan </w:t>
      </w:r>
      <w:r w:rsidRPr="00092739">
        <w:rPr>
          <w:rFonts w:ascii="Calibri" w:hAnsi="Calibri"/>
          <w:u w:val="single"/>
        </w:rPr>
        <w:t>please use the following codes</w:t>
      </w:r>
      <w:r w:rsidRPr="00092739">
        <w:rPr>
          <w:rFonts w:ascii="Calibri" w:hAnsi="Calibri"/>
        </w:rPr>
        <w:t xml:space="preserve"> in designating the kinds of evidence that has been accepted for demonstration of competence:</w:t>
      </w:r>
    </w:p>
    <w:p w:rsidR="00DF5613" w:rsidRPr="00092739" w:rsidRDefault="00DF5613" w:rsidP="00DF5613">
      <w:pPr>
        <w:rPr>
          <w:rFonts w:ascii="Calibri" w:hAnsi="Calibri"/>
        </w:rPr>
      </w:pPr>
    </w:p>
    <w:p w:rsidR="00DF5613" w:rsidRPr="00092739" w:rsidRDefault="00DF5613" w:rsidP="00DF5613">
      <w:pPr>
        <w:numPr>
          <w:ilvl w:val="0"/>
          <w:numId w:val="1"/>
        </w:numPr>
        <w:tabs>
          <w:tab w:val="clear" w:pos="360"/>
        </w:tabs>
        <w:rPr>
          <w:rFonts w:ascii="Calibri" w:hAnsi="Calibri"/>
        </w:rPr>
      </w:pPr>
      <w:r w:rsidRPr="00092739">
        <w:rPr>
          <w:rFonts w:ascii="Calibri" w:hAnsi="Calibri"/>
          <w:b/>
        </w:rPr>
        <w:t xml:space="preserve">Learning Evaluation (LE): </w:t>
      </w:r>
      <w:r w:rsidRPr="00092739">
        <w:rPr>
          <w:rFonts w:ascii="Calibri" w:hAnsi="Calibri"/>
        </w:rPr>
        <w:t>signifies learning through work or life experience, including informal or unaccredited study.</w:t>
      </w:r>
    </w:p>
    <w:p w:rsidR="00DF5613" w:rsidRPr="00092739" w:rsidRDefault="00DF5613" w:rsidP="00DF5613">
      <w:pPr>
        <w:rPr>
          <w:rFonts w:ascii="Calibri" w:hAnsi="Calibri"/>
        </w:rPr>
      </w:pPr>
    </w:p>
    <w:p w:rsidR="00DF5613" w:rsidRPr="00092739" w:rsidRDefault="00DF5613" w:rsidP="00DF5613">
      <w:pPr>
        <w:numPr>
          <w:ilvl w:val="0"/>
          <w:numId w:val="1"/>
        </w:numPr>
        <w:tabs>
          <w:tab w:val="clear" w:pos="360"/>
        </w:tabs>
        <w:rPr>
          <w:rFonts w:ascii="Calibri" w:hAnsi="Calibri"/>
        </w:rPr>
      </w:pPr>
      <w:r w:rsidRPr="00092739">
        <w:rPr>
          <w:rFonts w:ascii="Calibri" w:hAnsi="Calibri"/>
          <w:b/>
        </w:rPr>
        <w:t>Accredited Coursework (AC):</w:t>
      </w:r>
      <w:r w:rsidRPr="00092739">
        <w:rPr>
          <w:rFonts w:ascii="Calibri" w:hAnsi="Calibri"/>
        </w:rPr>
        <w:t xml:space="preserve"> indicates a course taken at an accredited college or university other than SNL.</w:t>
      </w:r>
    </w:p>
    <w:p w:rsidR="00DF5613" w:rsidRPr="00092739" w:rsidRDefault="00DF5613" w:rsidP="00DF5613">
      <w:pPr>
        <w:rPr>
          <w:rFonts w:ascii="Calibri" w:hAnsi="Calibri"/>
        </w:rPr>
      </w:pPr>
    </w:p>
    <w:p w:rsidR="00DF5613" w:rsidRPr="00092739" w:rsidRDefault="00DF5613" w:rsidP="00DF5613">
      <w:pPr>
        <w:numPr>
          <w:ilvl w:val="0"/>
          <w:numId w:val="1"/>
        </w:numPr>
        <w:tabs>
          <w:tab w:val="clear" w:pos="360"/>
        </w:tabs>
        <w:rPr>
          <w:rFonts w:ascii="Calibri" w:hAnsi="Calibri"/>
        </w:rPr>
      </w:pPr>
      <w:r w:rsidRPr="00092739">
        <w:rPr>
          <w:rFonts w:ascii="Calibri" w:hAnsi="Calibri"/>
          <w:b/>
        </w:rPr>
        <w:t>School for New Learning Course (SNLC):</w:t>
      </w:r>
      <w:r w:rsidRPr="00092739">
        <w:rPr>
          <w:rFonts w:ascii="Calibri" w:hAnsi="Calibri"/>
        </w:rPr>
        <w:t xml:space="preserve"> designates courses taken at SNL.</w:t>
      </w:r>
    </w:p>
    <w:p w:rsidR="00DF5613" w:rsidRPr="00092739" w:rsidRDefault="00DF5613" w:rsidP="00DF5613">
      <w:pPr>
        <w:rPr>
          <w:rFonts w:ascii="Calibri" w:hAnsi="Calibri"/>
        </w:rPr>
      </w:pPr>
    </w:p>
    <w:p w:rsidR="00DF5613" w:rsidRPr="00092739" w:rsidRDefault="00DF5613" w:rsidP="00DF5613">
      <w:pPr>
        <w:numPr>
          <w:ilvl w:val="0"/>
          <w:numId w:val="1"/>
        </w:numPr>
        <w:tabs>
          <w:tab w:val="clear" w:pos="360"/>
        </w:tabs>
        <w:rPr>
          <w:rFonts w:ascii="Calibri" w:hAnsi="Calibri"/>
          <w:b/>
        </w:rPr>
      </w:pPr>
      <w:r w:rsidRPr="00092739">
        <w:rPr>
          <w:rFonts w:ascii="Calibri" w:hAnsi="Calibri"/>
          <w:b/>
        </w:rPr>
        <w:t>College of Computing and Digital Media (CDMC):</w:t>
      </w:r>
      <w:r w:rsidRPr="00092739">
        <w:rPr>
          <w:rFonts w:ascii="Calibri" w:hAnsi="Calibri"/>
        </w:rPr>
        <w:t xml:space="preserve"> designates courses taken at CDM.</w:t>
      </w:r>
    </w:p>
    <w:p w:rsidR="00DF5613" w:rsidRPr="00092739" w:rsidRDefault="00DF5613" w:rsidP="00DF5613">
      <w:pPr>
        <w:rPr>
          <w:rFonts w:ascii="Calibri" w:hAnsi="Calibri"/>
          <w:b/>
        </w:rPr>
      </w:pPr>
    </w:p>
    <w:p w:rsidR="00DF5613" w:rsidRPr="00092739" w:rsidRDefault="00DF5613" w:rsidP="00DF5613">
      <w:pPr>
        <w:rPr>
          <w:rFonts w:ascii="Calibri" w:hAnsi="Calibri"/>
          <w:u w:val="single"/>
        </w:rPr>
      </w:pPr>
      <w:r w:rsidRPr="00092739">
        <w:rPr>
          <w:rFonts w:ascii="Calibri" w:hAnsi="Calibri"/>
          <w:u w:val="single"/>
        </w:rPr>
        <w:t>Be sure to check the official record of your coursework (“course history”) regularly against your evolving Learning Plan.</w:t>
      </w:r>
    </w:p>
    <w:p w:rsidR="00DF5613" w:rsidRPr="00092739" w:rsidRDefault="00DF5613" w:rsidP="00DF5613">
      <w:pPr>
        <w:rPr>
          <w:rFonts w:ascii="Calibri" w:hAnsi="Calibri"/>
        </w:rPr>
      </w:pPr>
    </w:p>
    <w:p w:rsidR="00DF5613" w:rsidRPr="00092739" w:rsidRDefault="00DF5613" w:rsidP="00DF5613">
      <w:pPr>
        <w:rPr>
          <w:rFonts w:ascii="Calibri" w:hAnsi="Calibri"/>
        </w:rPr>
      </w:pPr>
    </w:p>
    <w:p w:rsidR="00DF5613" w:rsidRPr="00092739" w:rsidRDefault="00DF5613" w:rsidP="00DF5613">
      <w:pPr>
        <w:rPr>
          <w:rFonts w:ascii="Calibri" w:hAnsi="Calibri"/>
          <w:u w:val="single"/>
        </w:rPr>
      </w:pPr>
      <w:r w:rsidRPr="00092739">
        <w:rPr>
          <w:rFonts w:ascii="Calibri" w:hAnsi="Calibri"/>
        </w:rPr>
        <w:br w:type="page"/>
      </w:r>
    </w:p>
    <w:p w:rsidR="00DF5613" w:rsidRPr="00092739" w:rsidRDefault="00DF5613" w:rsidP="005B22F0">
      <w:pPr>
        <w:jc w:val="center"/>
        <w:rPr>
          <w:rFonts w:ascii="Calibri" w:hAnsi="Calibri"/>
          <w:b/>
          <w:sz w:val="24"/>
          <w:szCs w:val="24"/>
        </w:rPr>
      </w:pPr>
      <w:r w:rsidRPr="00092739">
        <w:rPr>
          <w:rFonts w:ascii="Calibri" w:hAnsi="Calibri"/>
          <w:b/>
          <w:sz w:val="24"/>
          <w:szCs w:val="24"/>
        </w:rPr>
        <w:t>BACHELOR OF ARTS IN COMPUTING</w:t>
      </w:r>
    </w:p>
    <w:p w:rsidR="00DF5613" w:rsidRPr="00092739" w:rsidRDefault="00DF5613" w:rsidP="005B22F0">
      <w:pPr>
        <w:jc w:val="center"/>
        <w:rPr>
          <w:rFonts w:ascii="Calibri" w:hAnsi="Calibri"/>
          <w:b/>
          <w:sz w:val="24"/>
          <w:szCs w:val="24"/>
        </w:rPr>
      </w:pPr>
      <w:r w:rsidRPr="00092739">
        <w:rPr>
          <w:rFonts w:ascii="Calibri" w:hAnsi="Calibri"/>
          <w:b/>
          <w:sz w:val="24"/>
          <w:szCs w:val="24"/>
        </w:rPr>
        <w:t>LEARNING PLAN</w:t>
      </w:r>
    </w:p>
    <w:p w:rsidR="00DF5613" w:rsidRPr="00092739" w:rsidRDefault="00DF5613" w:rsidP="00DF5613">
      <w:pPr>
        <w:rPr>
          <w:rFonts w:ascii="Calibri" w:hAnsi="Calibri"/>
          <w:b/>
        </w:rPr>
      </w:pPr>
    </w:p>
    <w:tbl>
      <w:tblPr>
        <w:tblW w:w="33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62"/>
      </w:tblGrid>
      <w:tr w:rsidR="00DF5613" w:rsidRPr="00464BC9" w:rsidTr="00B36C94">
        <w:trPr>
          <w:trHeight w:val="288"/>
          <w:jc w:val="center"/>
        </w:trPr>
        <w:tc>
          <w:tcPr>
            <w:tcW w:w="7362" w:type="dxa"/>
            <w:shd w:val="clear" w:color="auto" w:fill="E6E6E6"/>
            <w:vAlign w:val="center"/>
          </w:tcPr>
          <w:p w:rsidR="00DF5613" w:rsidRPr="00092739" w:rsidRDefault="00DF5613" w:rsidP="00DF5613">
            <w:pPr>
              <w:rPr>
                <w:rFonts w:ascii="Calibri" w:hAnsi="Calibri"/>
              </w:rPr>
            </w:pPr>
            <w:r w:rsidRPr="00092739">
              <w:rPr>
                <w:rFonts w:ascii="Calibri" w:hAnsi="Calibri"/>
                <w:b/>
              </w:rPr>
              <w:t>Student</w:t>
            </w:r>
            <w:r w:rsidRPr="00092739">
              <w:rPr>
                <w:rFonts w:ascii="Calibri" w:hAnsi="Calibri"/>
              </w:rPr>
              <w:t xml:space="preserve">: </w:t>
            </w:r>
          </w:p>
        </w:tc>
      </w:tr>
      <w:tr w:rsidR="00DF5613" w:rsidRPr="00464BC9" w:rsidTr="00B36C94">
        <w:trPr>
          <w:trHeight w:val="288"/>
          <w:jc w:val="center"/>
        </w:trPr>
        <w:tc>
          <w:tcPr>
            <w:tcW w:w="7362" w:type="dxa"/>
            <w:vAlign w:val="center"/>
          </w:tcPr>
          <w:p w:rsidR="00DF5613" w:rsidRPr="00092739" w:rsidRDefault="00DF5613" w:rsidP="00DF5613">
            <w:pPr>
              <w:rPr>
                <w:rFonts w:ascii="Calibri" w:hAnsi="Calibri"/>
                <w:u w:val="single"/>
              </w:rPr>
            </w:pPr>
            <w:r w:rsidRPr="00092739">
              <w:rPr>
                <w:rFonts w:ascii="Calibri" w:hAnsi="Calibri"/>
              </w:rPr>
              <w:t>Address:</w:t>
            </w:r>
          </w:p>
        </w:tc>
      </w:tr>
      <w:tr w:rsidR="00DF5613" w:rsidRPr="00464BC9" w:rsidTr="00B36C94">
        <w:trPr>
          <w:trHeight w:val="288"/>
          <w:jc w:val="center"/>
        </w:trPr>
        <w:tc>
          <w:tcPr>
            <w:tcW w:w="7362" w:type="dxa"/>
            <w:vAlign w:val="center"/>
          </w:tcPr>
          <w:p w:rsidR="00DF5613" w:rsidRPr="00092739" w:rsidRDefault="00DF5613" w:rsidP="00DF5613">
            <w:pPr>
              <w:rPr>
                <w:rFonts w:ascii="Calibri" w:hAnsi="Calibri"/>
              </w:rPr>
            </w:pPr>
            <w:r w:rsidRPr="00092739">
              <w:rPr>
                <w:rFonts w:ascii="Calibri" w:hAnsi="Calibri"/>
              </w:rPr>
              <w:t>Position:</w:t>
            </w:r>
          </w:p>
        </w:tc>
      </w:tr>
      <w:tr w:rsidR="00DF5613" w:rsidRPr="00464BC9" w:rsidTr="00B36C94">
        <w:trPr>
          <w:trHeight w:val="288"/>
          <w:jc w:val="center"/>
        </w:trPr>
        <w:tc>
          <w:tcPr>
            <w:tcW w:w="7362" w:type="dxa"/>
            <w:vAlign w:val="center"/>
          </w:tcPr>
          <w:p w:rsidR="00DF5613" w:rsidRPr="00092739" w:rsidRDefault="00DF5613" w:rsidP="00DF5613">
            <w:pPr>
              <w:rPr>
                <w:rFonts w:ascii="Calibri" w:hAnsi="Calibri"/>
              </w:rPr>
            </w:pPr>
            <w:r w:rsidRPr="00092739">
              <w:rPr>
                <w:rFonts w:ascii="Calibri" w:hAnsi="Calibri"/>
              </w:rPr>
              <w:t>Company:</w:t>
            </w:r>
          </w:p>
        </w:tc>
      </w:tr>
      <w:tr w:rsidR="00DF5613" w:rsidRPr="00464BC9" w:rsidTr="00B36C94">
        <w:trPr>
          <w:trHeight w:val="288"/>
          <w:jc w:val="center"/>
        </w:trPr>
        <w:tc>
          <w:tcPr>
            <w:tcW w:w="7362" w:type="dxa"/>
            <w:vAlign w:val="center"/>
          </w:tcPr>
          <w:p w:rsidR="00DF5613" w:rsidRPr="00092739" w:rsidRDefault="00DF5613" w:rsidP="00DF5613">
            <w:pPr>
              <w:rPr>
                <w:rFonts w:ascii="Calibri" w:hAnsi="Calibri"/>
              </w:rPr>
            </w:pPr>
            <w:r w:rsidRPr="00092739">
              <w:rPr>
                <w:rFonts w:ascii="Calibri" w:hAnsi="Calibri"/>
              </w:rPr>
              <w:t>Date Admitted:</w:t>
            </w:r>
          </w:p>
        </w:tc>
      </w:tr>
      <w:tr w:rsidR="00DF5613" w:rsidRPr="00464BC9" w:rsidTr="00B36C94">
        <w:trPr>
          <w:trHeight w:val="288"/>
          <w:jc w:val="center"/>
        </w:trPr>
        <w:tc>
          <w:tcPr>
            <w:tcW w:w="7362" w:type="dxa"/>
            <w:vAlign w:val="center"/>
          </w:tcPr>
          <w:p w:rsidR="00DF5613" w:rsidRPr="00092739" w:rsidRDefault="00DF5613" w:rsidP="00DF5613">
            <w:pPr>
              <w:rPr>
                <w:rFonts w:ascii="Calibri" w:hAnsi="Calibri"/>
              </w:rPr>
            </w:pPr>
            <w:r w:rsidRPr="00092739">
              <w:rPr>
                <w:rFonts w:ascii="Calibri" w:hAnsi="Calibri"/>
              </w:rPr>
              <w:t>Date of Graduation:</w:t>
            </w:r>
          </w:p>
        </w:tc>
      </w:tr>
      <w:tr w:rsidR="00DF5613" w:rsidRPr="00464BC9" w:rsidTr="00B36C94">
        <w:trPr>
          <w:trHeight w:val="288"/>
          <w:jc w:val="center"/>
        </w:trPr>
        <w:tc>
          <w:tcPr>
            <w:tcW w:w="7362" w:type="dxa"/>
            <w:vAlign w:val="center"/>
          </w:tcPr>
          <w:p w:rsidR="00DF5613" w:rsidRPr="00092739" w:rsidRDefault="00DF5613" w:rsidP="00DF5613">
            <w:pPr>
              <w:rPr>
                <w:rFonts w:ascii="Calibri" w:hAnsi="Calibri"/>
              </w:rPr>
            </w:pPr>
            <w:r w:rsidRPr="00092739">
              <w:rPr>
                <w:rFonts w:ascii="Calibri" w:hAnsi="Calibri"/>
              </w:rPr>
              <w:t>Student ID Number:</w:t>
            </w:r>
          </w:p>
        </w:tc>
      </w:tr>
      <w:tr w:rsidR="00DF5613" w:rsidRPr="00464BC9" w:rsidTr="00B36C94">
        <w:trPr>
          <w:trHeight w:val="288"/>
          <w:jc w:val="center"/>
        </w:trPr>
        <w:tc>
          <w:tcPr>
            <w:tcW w:w="7362" w:type="dxa"/>
            <w:vAlign w:val="center"/>
          </w:tcPr>
          <w:p w:rsidR="00DF5613" w:rsidRPr="00092739" w:rsidRDefault="00DF5613" w:rsidP="00B36C94">
            <w:pPr>
              <w:rPr>
                <w:rFonts w:ascii="Calibri" w:hAnsi="Calibri"/>
              </w:rPr>
            </w:pPr>
            <w:r w:rsidRPr="00092739">
              <w:rPr>
                <w:rFonts w:ascii="Calibri" w:hAnsi="Calibri"/>
              </w:rPr>
              <w:t>Phone:</w:t>
            </w:r>
          </w:p>
        </w:tc>
      </w:tr>
      <w:tr w:rsidR="00DF5613" w:rsidRPr="00464BC9" w:rsidTr="00B36C94">
        <w:trPr>
          <w:trHeight w:val="288"/>
          <w:jc w:val="center"/>
        </w:trPr>
        <w:tc>
          <w:tcPr>
            <w:tcW w:w="7362" w:type="dxa"/>
            <w:vAlign w:val="center"/>
          </w:tcPr>
          <w:p w:rsidR="00DF5613" w:rsidRPr="00092739" w:rsidRDefault="00DF5613" w:rsidP="00DF5613">
            <w:pPr>
              <w:rPr>
                <w:rFonts w:ascii="Calibri" w:hAnsi="Calibri"/>
              </w:rPr>
            </w:pPr>
            <w:r w:rsidRPr="00092739">
              <w:rPr>
                <w:rFonts w:ascii="Calibri" w:hAnsi="Calibri"/>
              </w:rPr>
              <w:t xml:space="preserve">Email: </w:t>
            </w:r>
          </w:p>
        </w:tc>
      </w:tr>
      <w:tr w:rsidR="00DF5613" w:rsidRPr="00464BC9" w:rsidTr="00B36C94">
        <w:trPr>
          <w:trHeight w:val="288"/>
          <w:jc w:val="center"/>
        </w:trPr>
        <w:tc>
          <w:tcPr>
            <w:tcW w:w="7362" w:type="dxa"/>
            <w:tcBorders>
              <w:bottom w:val="single" w:sz="4" w:space="0" w:color="auto"/>
            </w:tcBorders>
            <w:shd w:val="clear" w:color="auto" w:fill="E6E6E6"/>
            <w:vAlign w:val="center"/>
          </w:tcPr>
          <w:p w:rsidR="00DF5613" w:rsidRPr="00092739" w:rsidRDefault="00DF5613" w:rsidP="00DF5613">
            <w:pPr>
              <w:rPr>
                <w:rFonts w:ascii="Calibri" w:hAnsi="Calibri"/>
              </w:rPr>
            </w:pPr>
            <w:r w:rsidRPr="00092739">
              <w:rPr>
                <w:rFonts w:ascii="Calibri" w:hAnsi="Calibri"/>
                <w:b/>
              </w:rPr>
              <w:t xml:space="preserve">Faculty </w:t>
            </w:r>
            <w:smartTag w:uri="urn:schemas-microsoft-com:office:smarttags" w:element="place">
              <w:smartTag w:uri="urn:schemas-microsoft-com:office:smarttags" w:element="City">
                <w:r w:rsidRPr="00092739">
                  <w:rPr>
                    <w:rFonts w:ascii="Calibri" w:hAnsi="Calibri"/>
                    <w:b/>
                  </w:rPr>
                  <w:t>Mentor</w:t>
                </w:r>
              </w:smartTag>
            </w:smartTag>
            <w:r w:rsidRPr="00092739">
              <w:rPr>
                <w:rFonts w:ascii="Calibri" w:hAnsi="Calibri"/>
              </w:rPr>
              <w:t>:</w:t>
            </w:r>
          </w:p>
        </w:tc>
      </w:tr>
      <w:tr w:rsidR="00DF5613" w:rsidRPr="00464BC9" w:rsidTr="00B36C94">
        <w:trPr>
          <w:trHeight w:val="288"/>
          <w:jc w:val="center"/>
        </w:trPr>
        <w:tc>
          <w:tcPr>
            <w:tcW w:w="7362" w:type="dxa"/>
            <w:vAlign w:val="center"/>
          </w:tcPr>
          <w:p w:rsidR="00DF5613" w:rsidRPr="00092739" w:rsidRDefault="00DF5613" w:rsidP="00B36C94">
            <w:pPr>
              <w:rPr>
                <w:rFonts w:ascii="Calibri" w:hAnsi="Calibri"/>
              </w:rPr>
            </w:pPr>
            <w:r w:rsidRPr="00092739">
              <w:rPr>
                <w:rFonts w:ascii="Calibri" w:hAnsi="Calibri"/>
              </w:rPr>
              <w:t xml:space="preserve">Phone: </w:t>
            </w:r>
          </w:p>
        </w:tc>
      </w:tr>
      <w:tr w:rsidR="00DF5613" w:rsidRPr="00464BC9" w:rsidTr="00B36C94">
        <w:trPr>
          <w:trHeight w:val="288"/>
          <w:jc w:val="center"/>
        </w:trPr>
        <w:tc>
          <w:tcPr>
            <w:tcW w:w="7362" w:type="dxa"/>
            <w:vAlign w:val="center"/>
          </w:tcPr>
          <w:p w:rsidR="00DF5613" w:rsidRPr="00092739" w:rsidRDefault="00DF5613" w:rsidP="00DF5613">
            <w:pPr>
              <w:rPr>
                <w:rFonts w:ascii="Calibri" w:hAnsi="Calibri"/>
              </w:rPr>
            </w:pPr>
            <w:r w:rsidRPr="00092739">
              <w:rPr>
                <w:rFonts w:ascii="Calibri" w:hAnsi="Calibri"/>
              </w:rPr>
              <w:t>Email:</w:t>
            </w:r>
          </w:p>
        </w:tc>
      </w:tr>
      <w:tr w:rsidR="00DF5613" w:rsidRPr="00464BC9" w:rsidTr="00B36C94">
        <w:trPr>
          <w:trHeight w:val="288"/>
          <w:jc w:val="center"/>
        </w:trPr>
        <w:tc>
          <w:tcPr>
            <w:tcW w:w="7362" w:type="dxa"/>
            <w:shd w:val="clear" w:color="auto" w:fill="E6E6E6"/>
            <w:vAlign w:val="center"/>
          </w:tcPr>
          <w:p w:rsidR="00DF5613" w:rsidRPr="00092739" w:rsidRDefault="00DF5613" w:rsidP="00DF5613">
            <w:pPr>
              <w:rPr>
                <w:rFonts w:ascii="Calibri" w:hAnsi="Calibri"/>
              </w:rPr>
            </w:pPr>
            <w:r w:rsidRPr="00092739">
              <w:rPr>
                <w:rFonts w:ascii="Calibri" w:hAnsi="Calibri"/>
                <w:b/>
              </w:rPr>
              <w:t>Professional Advisor</w:t>
            </w:r>
            <w:r w:rsidRPr="00092739">
              <w:rPr>
                <w:rFonts w:ascii="Calibri" w:hAnsi="Calibri"/>
              </w:rPr>
              <w:t xml:space="preserve">: </w:t>
            </w:r>
          </w:p>
        </w:tc>
      </w:tr>
      <w:tr w:rsidR="00B36C94" w:rsidRPr="00464BC9" w:rsidTr="00B36C94">
        <w:trPr>
          <w:trHeight w:val="288"/>
          <w:jc w:val="center"/>
        </w:trPr>
        <w:tc>
          <w:tcPr>
            <w:tcW w:w="7362" w:type="dxa"/>
            <w:vAlign w:val="center"/>
          </w:tcPr>
          <w:p w:rsidR="00B36C94" w:rsidRPr="00092739" w:rsidRDefault="00B36C94" w:rsidP="00B36C94">
            <w:pPr>
              <w:rPr>
                <w:rFonts w:ascii="Calibri" w:hAnsi="Calibri"/>
              </w:rPr>
            </w:pPr>
            <w:r w:rsidRPr="00092739">
              <w:rPr>
                <w:rFonts w:ascii="Calibri" w:hAnsi="Calibri"/>
              </w:rPr>
              <w:t xml:space="preserve">Phone: </w:t>
            </w:r>
          </w:p>
        </w:tc>
      </w:tr>
      <w:tr w:rsidR="00B36C94" w:rsidRPr="00464BC9" w:rsidTr="00B36C94">
        <w:trPr>
          <w:trHeight w:val="288"/>
          <w:jc w:val="center"/>
        </w:trPr>
        <w:tc>
          <w:tcPr>
            <w:tcW w:w="7362" w:type="dxa"/>
            <w:vAlign w:val="center"/>
          </w:tcPr>
          <w:p w:rsidR="00B36C94" w:rsidRPr="00092739" w:rsidRDefault="00B36C94" w:rsidP="00B36C94">
            <w:pPr>
              <w:rPr>
                <w:rFonts w:ascii="Calibri" w:hAnsi="Calibri"/>
              </w:rPr>
            </w:pPr>
            <w:r w:rsidRPr="00092739">
              <w:rPr>
                <w:rFonts w:ascii="Calibri" w:hAnsi="Calibri"/>
              </w:rPr>
              <w:t>Email:</w:t>
            </w:r>
          </w:p>
        </w:tc>
      </w:tr>
      <w:tr w:rsidR="00B36C94" w:rsidRPr="00464BC9" w:rsidTr="00B36C94">
        <w:trPr>
          <w:trHeight w:val="288"/>
          <w:jc w:val="center"/>
        </w:trPr>
        <w:tc>
          <w:tcPr>
            <w:tcW w:w="7362" w:type="dxa"/>
            <w:vAlign w:val="center"/>
          </w:tcPr>
          <w:p w:rsidR="00B36C94" w:rsidRPr="00092739" w:rsidRDefault="00B36C94" w:rsidP="00B36C94">
            <w:pPr>
              <w:rPr>
                <w:rFonts w:ascii="Calibri" w:hAnsi="Calibri"/>
              </w:rPr>
            </w:pPr>
            <w:r>
              <w:rPr>
                <w:rFonts w:ascii="Calibri" w:hAnsi="Calibri"/>
                <w:b/>
              </w:rPr>
              <w:t xml:space="preserve">Advanced </w:t>
            </w:r>
            <w:r w:rsidRPr="00092739">
              <w:rPr>
                <w:rFonts w:ascii="Calibri" w:hAnsi="Calibri"/>
                <w:b/>
              </w:rPr>
              <w:t>Pro</w:t>
            </w:r>
            <w:r>
              <w:rPr>
                <w:rFonts w:ascii="Calibri" w:hAnsi="Calibri"/>
                <w:b/>
              </w:rPr>
              <w:t>ject</w:t>
            </w:r>
            <w:r w:rsidRPr="00092739">
              <w:rPr>
                <w:rFonts w:ascii="Calibri" w:hAnsi="Calibri"/>
                <w:b/>
              </w:rPr>
              <w:t xml:space="preserve"> Advisor</w:t>
            </w:r>
            <w:r w:rsidRPr="00092739">
              <w:rPr>
                <w:rFonts w:ascii="Calibri" w:hAnsi="Calibri"/>
              </w:rPr>
              <w:t xml:space="preserve">: </w:t>
            </w:r>
          </w:p>
        </w:tc>
      </w:tr>
      <w:tr w:rsidR="00B36C94" w:rsidRPr="00464BC9" w:rsidTr="00B36C94">
        <w:trPr>
          <w:trHeight w:val="288"/>
          <w:jc w:val="center"/>
        </w:trPr>
        <w:tc>
          <w:tcPr>
            <w:tcW w:w="7362" w:type="dxa"/>
            <w:vAlign w:val="center"/>
          </w:tcPr>
          <w:p w:rsidR="00B36C94" w:rsidRPr="00092739" w:rsidRDefault="00B36C94" w:rsidP="00B36C94">
            <w:pPr>
              <w:rPr>
                <w:rFonts w:ascii="Calibri" w:hAnsi="Calibri"/>
                <w:u w:val="single"/>
              </w:rPr>
            </w:pPr>
            <w:r w:rsidRPr="00092739">
              <w:rPr>
                <w:rFonts w:ascii="Calibri" w:hAnsi="Calibri"/>
              </w:rPr>
              <w:t xml:space="preserve">Address: </w:t>
            </w:r>
          </w:p>
        </w:tc>
      </w:tr>
      <w:tr w:rsidR="00B36C94" w:rsidRPr="00464BC9" w:rsidTr="00B36C94">
        <w:trPr>
          <w:trHeight w:val="288"/>
          <w:jc w:val="center"/>
        </w:trPr>
        <w:tc>
          <w:tcPr>
            <w:tcW w:w="7362" w:type="dxa"/>
            <w:vAlign w:val="center"/>
          </w:tcPr>
          <w:p w:rsidR="00B36C94" w:rsidRPr="00092739" w:rsidRDefault="00B36C94" w:rsidP="00B36C94">
            <w:pPr>
              <w:rPr>
                <w:rFonts w:ascii="Calibri" w:hAnsi="Calibri"/>
              </w:rPr>
            </w:pPr>
            <w:r w:rsidRPr="00092739">
              <w:rPr>
                <w:rFonts w:ascii="Calibri" w:hAnsi="Calibri"/>
              </w:rPr>
              <w:t>Position:</w:t>
            </w:r>
          </w:p>
        </w:tc>
      </w:tr>
      <w:tr w:rsidR="00B36C94" w:rsidRPr="00464BC9" w:rsidTr="00B36C94">
        <w:trPr>
          <w:trHeight w:val="288"/>
          <w:jc w:val="center"/>
        </w:trPr>
        <w:tc>
          <w:tcPr>
            <w:tcW w:w="7362" w:type="dxa"/>
            <w:vAlign w:val="center"/>
          </w:tcPr>
          <w:p w:rsidR="00B36C94" w:rsidRPr="00092739" w:rsidRDefault="00B36C94" w:rsidP="00B36C94">
            <w:pPr>
              <w:rPr>
                <w:rFonts w:ascii="Calibri" w:hAnsi="Calibri"/>
              </w:rPr>
            </w:pPr>
            <w:r w:rsidRPr="00092739">
              <w:rPr>
                <w:rFonts w:ascii="Calibri" w:hAnsi="Calibri"/>
              </w:rPr>
              <w:t>Company:</w:t>
            </w:r>
          </w:p>
        </w:tc>
      </w:tr>
      <w:tr w:rsidR="00B36C94" w:rsidRPr="00464BC9" w:rsidTr="00B36C94">
        <w:trPr>
          <w:trHeight w:val="288"/>
          <w:jc w:val="center"/>
        </w:trPr>
        <w:tc>
          <w:tcPr>
            <w:tcW w:w="7362" w:type="dxa"/>
            <w:vAlign w:val="center"/>
          </w:tcPr>
          <w:p w:rsidR="00B36C94" w:rsidRPr="00092739" w:rsidRDefault="00B36C94" w:rsidP="00EA18EE">
            <w:pPr>
              <w:rPr>
                <w:rFonts w:ascii="Calibri" w:hAnsi="Calibri"/>
              </w:rPr>
            </w:pPr>
            <w:r w:rsidRPr="00092739">
              <w:rPr>
                <w:rFonts w:ascii="Calibri" w:hAnsi="Calibri"/>
              </w:rPr>
              <w:t>Phone:</w:t>
            </w:r>
          </w:p>
        </w:tc>
      </w:tr>
      <w:tr w:rsidR="00B36C94" w:rsidRPr="00464BC9" w:rsidTr="00B36C94">
        <w:trPr>
          <w:trHeight w:val="288"/>
          <w:jc w:val="center"/>
        </w:trPr>
        <w:tc>
          <w:tcPr>
            <w:tcW w:w="7362" w:type="dxa"/>
            <w:vAlign w:val="center"/>
          </w:tcPr>
          <w:p w:rsidR="00B36C94" w:rsidRPr="00092739" w:rsidRDefault="00B36C94" w:rsidP="00B36C94">
            <w:pPr>
              <w:rPr>
                <w:rFonts w:ascii="Calibri" w:hAnsi="Calibri"/>
              </w:rPr>
            </w:pPr>
            <w:r w:rsidRPr="00092739">
              <w:rPr>
                <w:rFonts w:ascii="Calibri" w:hAnsi="Calibri"/>
              </w:rPr>
              <w:t xml:space="preserve">Email: </w:t>
            </w:r>
          </w:p>
        </w:tc>
      </w:tr>
      <w:tr w:rsidR="00B36C94" w:rsidRPr="00464BC9" w:rsidTr="00B36C94">
        <w:trPr>
          <w:trHeight w:val="288"/>
          <w:jc w:val="center"/>
        </w:trPr>
        <w:tc>
          <w:tcPr>
            <w:tcW w:w="7362" w:type="dxa"/>
            <w:shd w:val="clear" w:color="auto" w:fill="E6E6E6"/>
            <w:vAlign w:val="center"/>
          </w:tcPr>
          <w:p w:rsidR="00B36C94" w:rsidRPr="00092739" w:rsidRDefault="00B36C94" w:rsidP="00B36C94">
            <w:pPr>
              <w:rPr>
                <w:rFonts w:ascii="Calibri" w:hAnsi="Calibri"/>
              </w:rPr>
            </w:pPr>
            <w:r w:rsidRPr="00092739">
              <w:rPr>
                <w:rFonts w:ascii="Calibri" w:hAnsi="Calibri"/>
                <w:b/>
              </w:rPr>
              <w:t>Peer Advisor (Optional)</w:t>
            </w:r>
            <w:r w:rsidRPr="00092739">
              <w:rPr>
                <w:rFonts w:ascii="Calibri" w:hAnsi="Calibri"/>
              </w:rPr>
              <w:t xml:space="preserve">: </w:t>
            </w:r>
          </w:p>
        </w:tc>
      </w:tr>
      <w:tr w:rsidR="00B36C94" w:rsidRPr="00464BC9" w:rsidTr="00B36C94">
        <w:trPr>
          <w:trHeight w:val="288"/>
          <w:jc w:val="center"/>
        </w:trPr>
        <w:tc>
          <w:tcPr>
            <w:tcW w:w="7362" w:type="dxa"/>
            <w:vAlign w:val="center"/>
          </w:tcPr>
          <w:p w:rsidR="00B36C94" w:rsidRPr="00092739" w:rsidRDefault="00B36C94" w:rsidP="00B36C94">
            <w:pPr>
              <w:rPr>
                <w:rFonts w:ascii="Calibri" w:hAnsi="Calibri"/>
              </w:rPr>
            </w:pPr>
            <w:r w:rsidRPr="00092739">
              <w:rPr>
                <w:rFonts w:ascii="Calibri" w:hAnsi="Calibri"/>
              </w:rPr>
              <w:t>Position:</w:t>
            </w:r>
          </w:p>
        </w:tc>
      </w:tr>
      <w:tr w:rsidR="00B36C94" w:rsidRPr="00464BC9" w:rsidTr="00B36C94">
        <w:trPr>
          <w:trHeight w:val="288"/>
          <w:jc w:val="center"/>
        </w:trPr>
        <w:tc>
          <w:tcPr>
            <w:tcW w:w="7362" w:type="dxa"/>
            <w:vAlign w:val="center"/>
          </w:tcPr>
          <w:p w:rsidR="00B36C94" w:rsidRPr="00092739" w:rsidRDefault="00B36C94" w:rsidP="00B36C94">
            <w:pPr>
              <w:rPr>
                <w:rFonts w:ascii="Calibri" w:hAnsi="Calibri"/>
              </w:rPr>
            </w:pPr>
            <w:r w:rsidRPr="00092739">
              <w:rPr>
                <w:rFonts w:ascii="Calibri" w:hAnsi="Calibri"/>
              </w:rPr>
              <w:t>Company:</w:t>
            </w:r>
          </w:p>
        </w:tc>
      </w:tr>
      <w:tr w:rsidR="00B36C94" w:rsidRPr="00464BC9" w:rsidTr="00B36C94">
        <w:trPr>
          <w:trHeight w:val="288"/>
          <w:jc w:val="center"/>
        </w:trPr>
        <w:tc>
          <w:tcPr>
            <w:tcW w:w="7362" w:type="dxa"/>
            <w:vAlign w:val="center"/>
          </w:tcPr>
          <w:p w:rsidR="00B36C94" w:rsidRPr="00092739" w:rsidRDefault="00B36C94" w:rsidP="00B36C94">
            <w:pPr>
              <w:rPr>
                <w:rFonts w:ascii="Calibri" w:hAnsi="Calibri"/>
              </w:rPr>
            </w:pPr>
            <w:r w:rsidRPr="00092739">
              <w:rPr>
                <w:rFonts w:ascii="Calibri" w:hAnsi="Calibri"/>
              </w:rPr>
              <w:t>Phone (W):</w:t>
            </w:r>
          </w:p>
        </w:tc>
      </w:tr>
      <w:tr w:rsidR="00B36C94" w:rsidRPr="00464BC9" w:rsidTr="00B36C94">
        <w:trPr>
          <w:trHeight w:val="288"/>
          <w:jc w:val="center"/>
        </w:trPr>
        <w:tc>
          <w:tcPr>
            <w:tcW w:w="7362" w:type="dxa"/>
            <w:vAlign w:val="center"/>
          </w:tcPr>
          <w:p w:rsidR="00B36C94" w:rsidRPr="00092739" w:rsidRDefault="00B36C94" w:rsidP="00B36C94">
            <w:pPr>
              <w:rPr>
                <w:rFonts w:ascii="Calibri" w:hAnsi="Calibri"/>
              </w:rPr>
            </w:pPr>
            <w:r w:rsidRPr="00092739">
              <w:rPr>
                <w:rFonts w:ascii="Calibri" w:hAnsi="Calibri"/>
              </w:rPr>
              <w:t xml:space="preserve">Email: </w:t>
            </w:r>
          </w:p>
        </w:tc>
      </w:tr>
    </w:tbl>
    <w:p w:rsidR="00DF5613" w:rsidRPr="00092739" w:rsidRDefault="00DF5613" w:rsidP="00DF5613">
      <w:pPr>
        <w:rPr>
          <w:rFonts w:ascii="Calibri" w:hAnsi="Calibri"/>
        </w:rPr>
      </w:pPr>
    </w:p>
    <w:p w:rsidR="00DF5613" w:rsidRPr="00092739" w:rsidRDefault="00DF5613" w:rsidP="00DF5613">
      <w:pPr>
        <w:rPr>
          <w:rFonts w:ascii="Calibri" w:hAnsi="Calibri"/>
        </w:rPr>
      </w:pPr>
      <w:r w:rsidRPr="00092739">
        <w:rPr>
          <w:rFonts w:ascii="Calibri" w:hAnsi="Calibri"/>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48"/>
      </w:tblGrid>
      <w:tr w:rsidR="00DF5613" w:rsidRPr="00464BC9" w:rsidTr="006B5AFD">
        <w:trPr>
          <w:trHeight w:val="288"/>
        </w:trPr>
        <w:tc>
          <w:tcPr>
            <w:tcW w:w="10548" w:type="dxa"/>
            <w:shd w:val="clear" w:color="auto" w:fill="E6E6E6"/>
            <w:vAlign w:val="center"/>
          </w:tcPr>
          <w:p w:rsidR="00DF5613" w:rsidRPr="00092739" w:rsidRDefault="00DF5613" w:rsidP="00DF5613">
            <w:pPr>
              <w:rPr>
                <w:rFonts w:ascii="Calibri" w:hAnsi="Calibri"/>
              </w:rPr>
            </w:pPr>
            <w:r w:rsidRPr="00092739">
              <w:rPr>
                <w:rFonts w:ascii="Calibri" w:hAnsi="Calibri"/>
                <w:b/>
              </w:rPr>
              <w:t>EDUCATIONAL GOAL:</w:t>
            </w:r>
          </w:p>
        </w:tc>
      </w:tr>
      <w:tr w:rsidR="00DF5613" w:rsidRPr="00464BC9" w:rsidTr="006B5AFD">
        <w:trPr>
          <w:trHeight w:val="864"/>
        </w:trPr>
        <w:tc>
          <w:tcPr>
            <w:tcW w:w="10548" w:type="dxa"/>
          </w:tcPr>
          <w:p w:rsidR="00DF5613" w:rsidRPr="00092739" w:rsidRDefault="00DF5613" w:rsidP="00DF5613">
            <w:pPr>
              <w:rPr>
                <w:rFonts w:ascii="Calibri" w:hAnsi="Calibri"/>
              </w:rPr>
            </w:pPr>
          </w:p>
        </w:tc>
      </w:tr>
      <w:tr w:rsidR="00DF5613" w:rsidRPr="00464BC9" w:rsidTr="006B5AFD">
        <w:trPr>
          <w:trHeight w:val="288"/>
        </w:trPr>
        <w:tc>
          <w:tcPr>
            <w:tcW w:w="10548" w:type="dxa"/>
            <w:shd w:val="clear" w:color="auto" w:fill="E6E6E6"/>
            <w:vAlign w:val="center"/>
          </w:tcPr>
          <w:p w:rsidR="00DF5613" w:rsidRPr="00092739" w:rsidRDefault="00DF5613" w:rsidP="00DF5613">
            <w:pPr>
              <w:rPr>
                <w:rFonts w:ascii="Calibri" w:hAnsi="Calibri"/>
                <w:b/>
              </w:rPr>
            </w:pPr>
            <w:r w:rsidRPr="00092739">
              <w:rPr>
                <w:rFonts w:ascii="Calibri" w:hAnsi="Calibri"/>
                <w:b/>
              </w:rPr>
              <w:t>CAREER GOAL:</w:t>
            </w:r>
          </w:p>
        </w:tc>
      </w:tr>
      <w:tr w:rsidR="00DF5613" w:rsidRPr="00464BC9" w:rsidTr="006B5AFD">
        <w:trPr>
          <w:trHeight w:val="864"/>
        </w:trPr>
        <w:tc>
          <w:tcPr>
            <w:tcW w:w="10548" w:type="dxa"/>
          </w:tcPr>
          <w:p w:rsidR="00DF5613" w:rsidRPr="00092739" w:rsidRDefault="00DF5613" w:rsidP="00DF5613">
            <w:pPr>
              <w:rPr>
                <w:rFonts w:ascii="Calibri" w:hAnsi="Calibri"/>
              </w:rPr>
            </w:pPr>
          </w:p>
        </w:tc>
      </w:tr>
      <w:tr w:rsidR="00DF5613" w:rsidRPr="00464BC9" w:rsidTr="006B5AFD">
        <w:trPr>
          <w:trHeight w:val="288"/>
        </w:trPr>
        <w:tc>
          <w:tcPr>
            <w:tcW w:w="10548" w:type="dxa"/>
            <w:shd w:val="clear" w:color="auto" w:fill="E6E6E6"/>
            <w:vAlign w:val="center"/>
          </w:tcPr>
          <w:p w:rsidR="00DF5613" w:rsidRPr="00092739" w:rsidRDefault="00DF5613" w:rsidP="005B22F0">
            <w:pPr>
              <w:rPr>
                <w:rFonts w:ascii="Calibri" w:hAnsi="Calibri"/>
                <w:b/>
              </w:rPr>
            </w:pPr>
            <w:r w:rsidRPr="00092739">
              <w:rPr>
                <w:rFonts w:ascii="Calibri" w:hAnsi="Calibri"/>
                <w:b/>
              </w:rPr>
              <w:t>TITLE AND RATIONALE FOR BAC FOCUS AREA</w:t>
            </w:r>
            <w:r w:rsidR="005B22F0" w:rsidRPr="00092739">
              <w:rPr>
                <w:rFonts w:ascii="Calibri" w:hAnsi="Calibri"/>
                <w:b/>
                <w:vertAlign w:val="superscript"/>
              </w:rPr>
              <w:footnoteReference w:id="1"/>
            </w:r>
            <w:r w:rsidR="005B22F0" w:rsidRPr="00092739">
              <w:rPr>
                <w:rFonts w:ascii="Calibri" w:hAnsi="Calibri"/>
                <w:b/>
              </w:rPr>
              <w:t>:</w:t>
            </w:r>
          </w:p>
        </w:tc>
      </w:tr>
      <w:tr w:rsidR="00DF5613" w:rsidRPr="00464BC9" w:rsidTr="006B5AFD">
        <w:trPr>
          <w:trHeight w:val="864"/>
        </w:trPr>
        <w:tc>
          <w:tcPr>
            <w:tcW w:w="10548" w:type="dxa"/>
          </w:tcPr>
          <w:p w:rsidR="00DF5613" w:rsidRPr="00092739" w:rsidRDefault="00DF5613" w:rsidP="00DF5613">
            <w:pPr>
              <w:rPr>
                <w:rFonts w:ascii="Calibri" w:hAnsi="Calibri"/>
              </w:rPr>
            </w:pPr>
          </w:p>
          <w:p w:rsidR="00451DE8" w:rsidRPr="00092739" w:rsidRDefault="00451DE8" w:rsidP="00DF5613">
            <w:pPr>
              <w:rPr>
                <w:rFonts w:ascii="Calibri" w:hAnsi="Calibri"/>
                <w:color w:val="FF0000"/>
              </w:rPr>
            </w:pPr>
          </w:p>
        </w:tc>
      </w:tr>
      <w:tr w:rsidR="00DF5613" w:rsidRPr="00464BC9" w:rsidTr="006B5AFD">
        <w:trPr>
          <w:trHeight w:val="288"/>
        </w:trPr>
        <w:tc>
          <w:tcPr>
            <w:tcW w:w="10548" w:type="dxa"/>
            <w:shd w:val="clear" w:color="auto" w:fill="E6E6E6"/>
            <w:vAlign w:val="center"/>
          </w:tcPr>
          <w:p w:rsidR="00DF5613" w:rsidRPr="00092739" w:rsidRDefault="00DF5613" w:rsidP="00DF5613">
            <w:pPr>
              <w:rPr>
                <w:rFonts w:ascii="Calibri" w:hAnsi="Calibri"/>
              </w:rPr>
            </w:pPr>
            <w:r w:rsidRPr="00092739">
              <w:rPr>
                <w:rFonts w:ascii="Calibri" w:hAnsi="Calibri"/>
                <w:b/>
              </w:rPr>
              <w:t>ADVANCED PROJECT</w:t>
            </w:r>
            <w:r w:rsidRPr="00092739">
              <w:rPr>
                <w:rFonts w:ascii="Calibri" w:hAnsi="Calibri"/>
              </w:rPr>
              <w:t>: The student's BAC Advanced Project results from an individually designed learning project and exhibits the student's ability to produce a work that is the culmination of her or his learning related to computing in the Focus Area.</w:t>
            </w:r>
            <w:r w:rsidR="003838ED" w:rsidRPr="00092739">
              <w:rPr>
                <w:rFonts w:ascii="Calibri" w:hAnsi="Calibri"/>
              </w:rPr>
              <w:t xml:space="preserve"> BAC student's also have a variety of capstone course options available from CDM to complete their F11 and F12 competences depending on their Focus Area track. For more information, see the BAC Resource Guide. </w:t>
            </w:r>
          </w:p>
        </w:tc>
      </w:tr>
      <w:tr w:rsidR="00DF5613" w:rsidRPr="00464BC9" w:rsidTr="006B5AFD">
        <w:trPr>
          <w:trHeight w:val="864"/>
        </w:trPr>
        <w:tc>
          <w:tcPr>
            <w:tcW w:w="10548" w:type="dxa"/>
          </w:tcPr>
          <w:p w:rsidR="00DF5613" w:rsidRPr="00092739" w:rsidRDefault="00DF5613" w:rsidP="00DF5613">
            <w:pPr>
              <w:rPr>
                <w:rFonts w:ascii="Calibri" w:hAnsi="Calibri"/>
              </w:rPr>
            </w:pPr>
          </w:p>
        </w:tc>
      </w:tr>
      <w:tr w:rsidR="00DF5613" w:rsidRPr="00464BC9" w:rsidTr="00D813A5">
        <w:trPr>
          <w:trHeight w:val="288"/>
        </w:trPr>
        <w:tc>
          <w:tcPr>
            <w:tcW w:w="10548" w:type="dxa"/>
            <w:shd w:val="pct12" w:color="auto" w:fill="auto"/>
            <w:vAlign w:val="center"/>
          </w:tcPr>
          <w:p w:rsidR="00DF5613" w:rsidRPr="00092739" w:rsidRDefault="00DF5613" w:rsidP="00DF5613">
            <w:pPr>
              <w:rPr>
                <w:rFonts w:ascii="Calibri" w:hAnsi="Calibri"/>
              </w:rPr>
            </w:pPr>
            <w:r w:rsidRPr="00092739">
              <w:rPr>
                <w:rFonts w:ascii="Calibri" w:hAnsi="Calibri"/>
                <w:b/>
              </w:rPr>
              <w:t>EXTERNSHIP:</w:t>
            </w:r>
            <w:r w:rsidRPr="00092739">
              <w:rPr>
                <w:rFonts w:ascii="Calibri" w:hAnsi="Calibri"/>
              </w:rPr>
              <w:t xml:space="preserve"> The student's Externship results from an individually designed project, focusing on doing, making, or creating, and then reflecting on that learning process, an Externship class, or a travel course.</w:t>
            </w:r>
          </w:p>
        </w:tc>
      </w:tr>
      <w:tr w:rsidR="00DF5613" w:rsidRPr="00464BC9" w:rsidTr="006B5AFD">
        <w:trPr>
          <w:trHeight w:val="864"/>
        </w:trPr>
        <w:tc>
          <w:tcPr>
            <w:tcW w:w="10548" w:type="dxa"/>
          </w:tcPr>
          <w:p w:rsidR="00DF5613" w:rsidRPr="00092739" w:rsidRDefault="00DF5613" w:rsidP="00DF5613">
            <w:pPr>
              <w:rPr>
                <w:rFonts w:ascii="Calibri" w:hAnsi="Calibri"/>
              </w:rPr>
            </w:pPr>
          </w:p>
        </w:tc>
      </w:tr>
      <w:tr w:rsidR="00FA2DCE" w:rsidRPr="00464BC9" w:rsidTr="00092739">
        <w:trPr>
          <w:trHeight w:val="864"/>
        </w:trPr>
        <w:tc>
          <w:tcPr>
            <w:tcW w:w="10548" w:type="dxa"/>
            <w:shd w:val="clear" w:color="auto" w:fill="D9D9D9"/>
          </w:tcPr>
          <w:p w:rsidR="00FA2DCE" w:rsidRPr="00092739" w:rsidRDefault="00FA2DCE" w:rsidP="00FA2DCE">
            <w:pPr>
              <w:rPr>
                <w:rFonts w:ascii="Calibri" w:hAnsi="Calibri"/>
              </w:rPr>
            </w:pPr>
            <w:r w:rsidRPr="00092739">
              <w:rPr>
                <w:rFonts w:ascii="Calibri" w:hAnsi="Calibri"/>
                <w:b/>
              </w:rPr>
              <w:t>BAC Residence Requirement:</w:t>
            </w:r>
            <w:r w:rsidRPr="00092739">
              <w:rPr>
                <w:rFonts w:ascii="Calibri" w:hAnsi="Calibri"/>
              </w:rPr>
              <w:t xml:space="preserve">  SNL students in the BAC must complete at least 5 of their competence requirements as CDM courses at DePaul in addition to the SNL 13 competence residence requirement.</w:t>
            </w:r>
          </w:p>
        </w:tc>
      </w:tr>
    </w:tbl>
    <w:p w:rsidR="00DF5613" w:rsidRPr="00092739" w:rsidRDefault="00DF5613" w:rsidP="00DF5613">
      <w:pPr>
        <w:rPr>
          <w:rFonts w:ascii="Calibri" w:hAnsi="Calibri"/>
        </w:rPr>
      </w:pPr>
    </w:p>
    <w:p w:rsidR="00DF5613" w:rsidRPr="00092739" w:rsidRDefault="00DF5613" w:rsidP="00DF5613">
      <w:pPr>
        <w:rPr>
          <w:rFonts w:ascii="Calibri" w:hAnsi="Calibri"/>
        </w:rPr>
      </w:pPr>
    </w:p>
    <w:p w:rsidR="00DF5613" w:rsidRPr="00092739" w:rsidRDefault="00DF5613" w:rsidP="00DF5613">
      <w:pPr>
        <w:rPr>
          <w:rFonts w:ascii="Calibri" w:hAnsi="Calibri"/>
        </w:rPr>
      </w:pPr>
    </w:p>
    <w:tbl>
      <w:tblPr>
        <w:tblW w:w="2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98"/>
      </w:tblGrid>
      <w:tr w:rsidR="00DF5613" w:rsidRPr="00464BC9" w:rsidTr="006B5AFD">
        <w:trPr>
          <w:trHeight w:val="288"/>
        </w:trPr>
        <w:tc>
          <w:tcPr>
            <w:tcW w:w="6498" w:type="dxa"/>
            <w:shd w:val="clear" w:color="auto" w:fill="E6E6E6"/>
            <w:vAlign w:val="center"/>
          </w:tcPr>
          <w:p w:rsidR="00DF5613" w:rsidRPr="00092739" w:rsidRDefault="00DF5613" w:rsidP="00DF5613">
            <w:pPr>
              <w:rPr>
                <w:rFonts w:ascii="Calibri" w:hAnsi="Calibri"/>
                <w:b/>
              </w:rPr>
            </w:pPr>
            <w:r w:rsidRPr="00092739">
              <w:rPr>
                <w:rFonts w:ascii="Calibri" w:hAnsi="Calibri"/>
                <w:b/>
              </w:rPr>
              <w:t>Signatures:</w:t>
            </w:r>
          </w:p>
        </w:tc>
      </w:tr>
      <w:tr w:rsidR="00DF5613" w:rsidRPr="00464BC9" w:rsidTr="006B5AFD">
        <w:trPr>
          <w:trHeight w:val="288"/>
        </w:trPr>
        <w:tc>
          <w:tcPr>
            <w:tcW w:w="6498" w:type="dxa"/>
            <w:vAlign w:val="center"/>
          </w:tcPr>
          <w:p w:rsidR="00DF5613" w:rsidRPr="00092739" w:rsidRDefault="00DF5613" w:rsidP="00DF5613">
            <w:pPr>
              <w:rPr>
                <w:rFonts w:ascii="Calibri" w:hAnsi="Calibri"/>
              </w:rPr>
            </w:pPr>
            <w:r w:rsidRPr="00092739">
              <w:rPr>
                <w:rFonts w:ascii="Calibri" w:hAnsi="Calibri"/>
              </w:rPr>
              <w:t>Student:</w:t>
            </w:r>
          </w:p>
        </w:tc>
      </w:tr>
      <w:tr w:rsidR="00DF5613" w:rsidRPr="00464BC9" w:rsidTr="006B5AFD">
        <w:trPr>
          <w:trHeight w:val="288"/>
        </w:trPr>
        <w:tc>
          <w:tcPr>
            <w:tcW w:w="6498" w:type="dxa"/>
            <w:vAlign w:val="center"/>
          </w:tcPr>
          <w:p w:rsidR="00DF5613" w:rsidRPr="00092739" w:rsidRDefault="00DF5613" w:rsidP="00DF5613">
            <w:pPr>
              <w:rPr>
                <w:rFonts w:ascii="Calibri" w:hAnsi="Calibri"/>
              </w:rPr>
            </w:pPr>
            <w:r w:rsidRPr="00092739">
              <w:rPr>
                <w:rFonts w:ascii="Calibri" w:hAnsi="Calibri"/>
              </w:rPr>
              <w:t xml:space="preserve">Faculty </w:t>
            </w:r>
            <w:smartTag w:uri="urn:schemas-microsoft-com:office:smarttags" w:element="place">
              <w:smartTag w:uri="urn:schemas-microsoft-com:office:smarttags" w:element="City">
                <w:r w:rsidRPr="00092739">
                  <w:rPr>
                    <w:rFonts w:ascii="Calibri" w:hAnsi="Calibri"/>
                  </w:rPr>
                  <w:t>Mentor</w:t>
                </w:r>
              </w:smartTag>
            </w:smartTag>
            <w:r w:rsidRPr="00092739">
              <w:rPr>
                <w:rFonts w:ascii="Calibri" w:hAnsi="Calibri"/>
              </w:rPr>
              <w:t>:</w:t>
            </w:r>
          </w:p>
        </w:tc>
      </w:tr>
      <w:tr w:rsidR="00DF5613" w:rsidRPr="00464BC9" w:rsidTr="006B5AFD">
        <w:trPr>
          <w:trHeight w:val="288"/>
        </w:trPr>
        <w:tc>
          <w:tcPr>
            <w:tcW w:w="6498" w:type="dxa"/>
            <w:vAlign w:val="center"/>
          </w:tcPr>
          <w:p w:rsidR="00DF5613" w:rsidRPr="00092739" w:rsidRDefault="00DF5613" w:rsidP="00DF5613">
            <w:pPr>
              <w:rPr>
                <w:rFonts w:ascii="Calibri" w:hAnsi="Calibri"/>
              </w:rPr>
            </w:pPr>
            <w:r w:rsidRPr="00092739">
              <w:rPr>
                <w:rFonts w:ascii="Calibri" w:hAnsi="Calibri"/>
              </w:rPr>
              <w:t>Professional Advisor:</w:t>
            </w:r>
          </w:p>
        </w:tc>
      </w:tr>
      <w:tr w:rsidR="00DF5613" w:rsidRPr="00464BC9" w:rsidTr="006B5AFD">
        <w:trPr>
          <w:trHeight w:val="288"/>
        </w:trPr>
        <w:tc>
          <w:tcPr>
            <w:tcW w:w="6498" w:type="dxa"/>
            <w:shd w:val="clear" w:color="auto" w:fill="E6E6E6"/>
            <w:vAlign w:val="center"/>
          </w:tcPr>
          <w:p w:rsidR="00DF5613" w:rsidRPr="00092739" w:rsidRDefault="00DF5613" w:rsidP="00DF5613">
            <w:pPr>
              <w:rPr>
                <w:rFonts w:ascii="Calibri" w:hAnsi="Calibri"/>
                <w:b/>
              </w:rPr>
            </w:pPr>
            <w:r w:rsidRPr="00092739">
              <w:rPr>
                <w:rFonts w:ascii="Calibri" w:hAnsi="Calibri"/>
                <w:b/>
              </w:rPr>
              <w:t>Date Plan Presented:</w:t>
            </w:r>
          </w:p>
        </w:tc>
      </w:tr>
    </w:tbl>
    <w:p w:rsidR="00DF5613" w:rsidRPr="00092739" w:rsidRDefault="00DF5613" w:rsidP="00DF5613">
      <w:pPr>
        <w:rPr>
          <w:rFonts w:ascii="Calibri" w:hAnsi="Calibri"/>
        </w:rPr>
      </w:pPr>
    </w:p>
    <w:p w:rsidR="00DF5613" w:rsidRPr="00092739" w:rsidRDefault="00DF5613" w:rsidP="00DF5613">
      <w:pPr>
        <w:rPr>
          <w:rFonts w:ascii="Calibri" w:hAnsi="Calibri"/>
        </w:rPr>
      </w:pPr>
    </w:p>
    <w:p w:rsidR="00DF5613" w:rsidRPr="00092739" w:rsidRDefault="00DF5613" w:rsidP="00DF5613">
      <w:pPr>
        <w:rPr>
          <w:rFonts w:ascii="Calibri" w:hAnsi="Calibri"/>
          <w:u w:val="single"/>
        </w:rPr>
      </w:pPr>
    </w:p>
    <w:p w:rsidR="005B22F0" w:rsidRPr="00092739" w:rsidRDefault="005B22F0">
      <w:pPr>
        <w:rPr>
          <w:rFonts w:ascii="Calibri" w:hAnsi="Calibri"/>
          <w:b/>
          <w:sz w:val="24"/>
          <w:szCs w:val="24"/>
        </w:rPr>
      </w:pPr>
      <w:r w:rsidRPr="00092739">
        <w:rPr>
          <w:rFonts w:ascii="Calibri" w:hAnsi="Calibri"/>
          <w:b/>
          <w:sz w:val="24"/>
          <w:szCs w:val="24"/>
        </w:rPr>
        <w:br w:type="page"/>
      </w:r>
    </w:p>
    <w:p w:rsidR="00DF5613" w:rsidRPr="00092739" w:rsidRDefault="00DF5613" w:rsidP="005B22F0">
      <w:pPr>
        <w:jc w:val="center"/>
        <w:rPr>
          <w:rFonts w:ascii="Calibri" w:hAnsi="Calibri"/>
          <w:b/>
          <w:sz w:val="24"/>
          <w:szCs w:val="24"/>
        </w:rPr>
      </w:pPr>
      <w:r w:rsidRPr="00092739">
        <w:rPr>
          <w:rFonts w:ascii="Calibri" w:hAnsi="Calibri"/>
          <w:b/>
          <w:sz w:val="24"/>
          <w:szCs w:val="24"/>
        </w:rPr>
        <w:t>DePaul University - School for New Learning</w:t>
      </w:r>
    </w:p>
    <w:p w:rsidR="00DF5613" w:rsidRPr="00092739" w:rsidRDefault="00DF5613" w:rsidP="005B22F0">
      <w:pPr>
        <w:jc w:val="center"/>
        <w:rPr>
          <w:rFonts w:ascii="Calibri" w:hAnsi="Calibri"/>
          <w:b/>
          <w:sz w:val="24"/>
          <w:szCs w:val="24"/>
        </w:rPr>
      </w:pPr>
      <w:r w:rsidRPr="00092739">
        <w:rPr>
          <w:rFonts w:ascii="Calibri" w:hAnsi="Calibri"/>
          <w:b/>
          <w:sz w:val="24"/>
          <w:szCs w:val="24"/>
        </w:rPr>
        <w:t>Learning Plan: Written Competences</w:t>
      </w:r>
    </w:p>
    <w:p w:rsidR="00E50C9B" w:rsidRPr="00092739" w:rsidRDefault="00E50C9B" w:rsidP="00DF5613">
      <w:pPr>
        <w:rPr>
          <w:rFonts w:ascii="Calibri" w:hAnsi="Calibri"/>
          <w:b/>
        </w:rPr>
      </w:pPr>
    </w:p>
    <w:p w:rsidR="00DF5613" w:rsidRPr="00092739" w:rsidRDefault="00DF5613" w:rsidP="00DF5613">
      <w:pPr>
        <w:rPr>
          <w:rFonts w:ascii="Calibri" w:hAnsi="Calibri"/>
        </w:rPr>
      </w:pPr>
      <w:r w:rsidRPr="00092739">
        <w:rPr>
          <w:rFonts w:ascii="Calibri" w:hAnsi="Calibri"/>
          <w:b/>
        </w:rPr>
        <w:t>THE BAC FOCUS AREA:</w:t>
      </w:r>
      <w:r w:rsidRPr="00092739">
        <w:rPr>
          <w:rFonts w:ascii="Calibri" w:hAnsi="Calibri"/>
        </w:rPr>
        <w:t xml:space="preserve"> This area contains competences that fit the student's personal and professional goals as defined in an area of interest.</w:t>
      </w:r>
      <w:r w:rsidR="00E50C9B" w:rsidRPr="00092739">
        <w:rPr>
          <w:rFonts w:ascii="Calibri" w:hAnsi="Calibri"/>
        </w:rPr>
        <w:t xml:space="preserve"> See the BAC Resource Guide for Focus Area competence statements that relate to specific course requirements in the Specialized tracks.</w:t>
      </w:r>
    </w:p>
    <w:p w:rsidR="00DF5613" w:rsidRPr="00092739" w:rsidRDefault="00DF5613" w:rsidP="00DF5613">
      <w:pPr>
        <w:rPr>
          <w:rFonts w:ascii="Calibri" w:hAnsi="Calibri"/>
        </w:rPr>
      </w:pPr>
    </w:p>
    <w:tbl>
      <w:tblPr>
        <w:tblW w:w="491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3060"/>
        <w:gridCol w:w="1260"/>
        <w:gridCol w:w="1380"/>
        <w:gridCol w:w="1139"/>
      </w:tblGrid>
      <w:tr w:rsidR="00DF5613" w:rsidRPr="00464BC9" w:rsidTr="002B00C0">
        <w:trPr>
          <w:cantSplit/>
          <w:trHeight w:val="432"/>
        </w:trPr>
        <w:tc>
          <w:tcPr>
            <w:tcW w:w="3960" w:type="dxa"/>
            <w:shd w:val="clear" w:color="auto" w:fill="E6E6E6"/>
            <w:vAlign w:val="center"/>
          </w:tcPr>
          <w:p w:rsidR="00DF5613" w:rsidRPr="00092739" w:rsidRDefault="00DF5613" w:rsidP="00DF5613">
            <w:pPr>
              <w:rPr>
                <w:rFonts w:ascii="Calibri" w:hAnsi="Calibri"/>
                <w:b/>
              </w:rPr>
            </w:pPr>
            <w:r w:rsidRPr="00092739">
              <w:rPr>
                <w:rFonts w:ascii="Calibri" w:hAnsi="Calibri"/>
                <w:b/>
              </w:rPr>
              <w:t>COMPETENCE STATEMENT</w:t>
            </w:r>
          </w:p>
        </w:tc>
        <w:tc>
          <w:tcPr>
            <w:tcW w:w="3060" w:type="dxa"/>
            <w:shd w:val="clear" w:color="auto" w:fill="E6E6E6"/>
            <w:vAlign w:val="center"/>
          </w:tcPr>
          <w:p w:rsidR="00DF5613" w:rsidRPr="00092739" w:rsidRDefault="00DF5613" w:rsidP="00DF5613">
            <w:pPr>
              <w:rPr>
                <w:rFonts w:ascii="Calibri" w:hAnsi="Calibri"/>
                <w:b/>
              </w:rPr>
            </w:pPr>
            <w:r w:rsidRPr="00092739">
              <w:rPr>
                <w:rFonts w:ascii="Calibri" w:hAnsi="Calibri"/>
                <w:b/>
              </w:rPr>
              <w:t>EVIDENCE / MEANS OF ATTAINMENT</w:t>
            </w:r>
          </w:p>
        </w:tc>
        <w:tc>
          <w:tcPr>
            <w:tcW w:w="1260" w:type="dxa"/>
            <w:shd w:val="clear" w:color="auto" w:fill="E6E6E6"/>
            <w:vAlign w:val="center"/>
          </w:tcPr>
          <w:p w:rsidR="00DF5613" w:rsidRPr="00092739" w:rsidRDefault="00DF5613" w:rsidP="00DF5613">
            <w:pPr>
              <w:rPr>
                <w:rFonts w:ascii="Calibri" w:hAnsi="Calibri"/>
                <w:b/>
              </w:rPr>
            </w:pPr>
            <w:r w:rsidRPr="00092739">
              <w:rPr>
                <w:rFonts w:ascii="Calibri" w:hAnsi="Calibri"/>
                <w:b/>
              </w:rPr>
              <w:t>DATE PLANNED</w:t>
            </w:r>
          </w:p>
        </w:tc>
        <w:tc>
          <w:tcPr>
            <w:tcW w:w="1380" w:type="dxa"/>
            <w:shd w:val="clear" w:color="auto" w:fill="E6E6E6"/>
            <w:vAlign w:val="center"/>
          </w:tcPr>
          <w:p w:rsidR="00DF5613" w:rsidRPr="00092739" w:rsidRDefault="00DF5613" w:rsidP="00DF5613">
            <w:pPr>
              <w:rPr>
                <w:rFonts w:ascii="Calibri" w:hAnsi="Calibri"/>
                <w:b/>
              </w:rPr>
            </w:pPr>
            <w:r w:rsidRPr="00092739">
              <w:rPr>
                <w:rFonts w:ascii="Calibri" w:hAnsi="Calibri"/>
                <w:b/>
              </w:rPr>
              <w:t>DATE ACCEPTED</w:t>
            </w:r>
          </w:p>
        </w:tc>
        <w:tc>
          <w:tcPr>
            <w:tcW w:w="1139" w:type="dxa"/>
            <w:shd w:val="clear" w:color="auto" w:fill="E6E6E6"/>
            <w:vAlign w:val="center"/>
          </w:tcPr>
          <w:p w:rsidR="00DF5613" w:rsidRPr="00092739" w:rsidRDefault="00DF5613" w:rsidP="00DF5613">
            <w:pPr>
              <w:rPr>
                <w:rFonts w:ascii="Calibri" w:hAnsi="Calibri"/>
                <w:b/>
              </w:rPr>
            </w:pPr>
            <w:r w:rsidRPr="00092739">
              <w:rPr>
                <w:rFonts w:ascii="Calibri" w:hAnsi="Calibri"/>
                <w:b/>
              </w:rPr>
              <w:t>GRADE</w:t>
            </w:r>
          </w:p>
        </w:tc>
      </w:tr>
      <w:tr w:rsidR="00DF5613" w:rsidRPr="00464BC9" w:rsidTr="002B00C0">
        <w:trPr>
          <w:cantSplit/>
          <w:trHeight w:val="720"/>
        </w:trPr>
        <w:tc>
          <w:tcPr>
            <w:tcW w:w="3960" w:type="dxa"/>
          </w:tcPr>
          <w:p w:rsidR="00DF5613" w:rsidRPr="00092739" w:rsidRDefault="002B00C0" w:rsidP="008167D4">
            <w:pPr>
              <w:rPr>
                <w:rFonts w:ascii="Calibri" w:hAnsi="Calibri"/>
                <w:sz w:val="18"/>
                <w:szCs w:val="18"/>
              </w:rPr>
            </w:pPr>
            <w:r w:rsidRPr="00092739">
              <w:rPr>
                <w:rFonts w:ascii="Calibri" w:hAnsi="Calibri"/>
                <w:sz w:val="18"/>
                <w:szCs w:val="18"/>
              </w:rPr>
              <w:t>F-1: Focused Planning: Can design a plan for development in one’s Focus Area based on an analysis of elements that comprise the area.</w:t>
            </w:r>
          </w:p>
        </w:tc>
        <w:tc>
          <w:tcPr>
            <w:tcW w:w="3060" w:type="dxa"/>
          </w:tcPr>
          <w:p w:rsidR="00DF5613" w:rsidRPr="00092739" w:rsidRDefault="003C04D7" w:rsidP="00DF5613">
            <w:pPr>
              <w:rPr>
                <w:rFonts w:ascii="Calibri" w:hAnsi="Calibri"/>
                <w:sz w:val="18"/>
                <w:szCs w:val="18"/>
              </w:rPr>
            </w:pPr>
            <w:r w:rsidRPr="00092739">
              <w:rPr>
                <w:rFonts w:ascii="Calibri" w:hAnsi="Calibri"/>
                <w:sz w:val="18"/>
                <w:szCs w:val="18"/>
              </w:rPr>
              <w:t>LL 250: Foundations of Adult Learning: Developing Personal and Professional Identity</w:t>
            </w:r>
          </w:p>
        </w:tc>
        <w:tc>
          <w:tcPr>
            <w:tcW w:w="1260" w:type="dxa"/>
          </w:tcPr>
          <w:p w:rsidR="00DF5613" w:rsidRPr="00092739" w:rsidRDefault="00DF5613" w:rsidP="00DF5613">
            <w:pPr>
              <w:rPr>
                <w:rFonts w:ascii="Calibri" w:hAnsi="Calibri"/>
              </w:rPr>
            </w:pPr>
          </w:p>
        </w:tc>
        <w:tc>
          <w:tcPr>
            <w:tcW w:w="1380" w:type="dxa"/>
          </w:tcPr>
          <w:p w:rsidR="00DF5613" w:rsidRPr="00092739" w:rsidRDefault="00DF5613" w:rsidP="00DF5613">
            <w:pPr>
              <w:rPr>
                <w:rFonts w:ascii="Calibri" w:hAnsi="Calibri"/>
              </w:rPr>
            </w:pPr>
          </w:p>
        </w:tc>
        <w:tc>
          <w:tcPr>
            <w:tcW w:w="1139" w:type="dxa"/>
          </w:tcPr>
          <w:p w:rsidR="00DF5613" w:rsidRPr="00092739" w:rsidRDefault="00DF5613" w:rsidP="00DF5613">
            <w:pPr>
              <w:rPr>
                <w:rFonts w:ascii="Calibri" w:hAnsi="Calibri"/>
              </w:rPr>
            </w:pPr>
          </w:p>
        </w:tc>
      </w:tr>
      <w:tr w:rsidR="00DF5613" w:rsidRPr="00464BC9" w:rsidTr="002B00C0">
        <w:trPr>
          <w:cantSplit/>
          <w:trHeight w:val="720"/>
        </w:trPr>
        <w:tc>
          <w:tcPr>
            <w:tcW w:w="3960" w:type="dxa"/>
          </w:tcPr>
          <w:p w:rsidR="00DF5613" w:rsidRPr="00092739" w:rsidRDefault="00DF5613" w:rsidP="00DF5613">
            <w:pPr>
              <w:rPr>
                <w:rFonts w:ascii="Calibri" w:hAnsi="Calibri"/>
                <w:sz w:val="18"/>
                <w:szCs w:val="18"/>
              </w:rPr>
            </w:pPr>
            <w:r w:rsidRPr="00092739">
              <w:rPr>
                <w:rFonts w:ascii="Calibri" w:hAnsi="Calibri"/>
                <w:sz w:val="18"/>
                <w:szCs w:val="18"/>
              </w:rPr>
              <w:t xml:space="preserve">F-X: </w:t>
            </w:r>
          </w:p>
        </w:tc>
        <w:tc>
          <w:tcPr>
            <w:tcW w:w="3060" w:type="dxa"/>
          </w:tcPr>
          <w:p w:rsidR="00DF5613" w:rsidRPr="00092739" w:rsidRDefault="00DF5613" w:rsidP="00DF5613">
            <w:pPr>
              <w:rPr>
                <w:rFonts w:ascii="Calibri" w:hAnsi="Calibri"/>
                <w:sz w:val="18"/>
                <w:szCs w:val="18"/>
              </w:rPr>
            </w:pPr>
          </w:p>
        </w:tc>
        <w:tc>
          <w:tcPr>
            <w:tcW w:w="1260" w:type="dxa"/>
          </w:tcPr>
          <w:p w:rsidR="00DF5613" w:rsidRPr="00092739" w:rsidRDefault="00DF5613" w:rsidP="00DF5613">
            <w:pPr>
              <w:rPr>
                <w:rFonts w:ascii="Calibri" w:hAnsi="Calibri"/>
              </w:rPr>
            </w:pPr>
          </w:p>
        </w:tc>
        <w:tc>
          <w:tcPr>
            <w:tcW w:w="1380" w:type="dxa"/>
          </w:tcPr>
          <w:p w:rsidR="00DF5613" w:rsidRPr="00092739" w:rsidRDefault="00DF5613" w:rsidP="00DF5613">
            <w:pPr>
              <w:rPr>
                <w:rFonts w:ascii="Calibri" w:hAnsi="Calibri"/>
              </w:rPr>
            </w:pPr>
          </w:p>
        </w:tc>
        <w:tc>
          <w:tcPr>
            <w:tcW w:w="1139" w:type="dxa"/>
          </w:tcPr>
          <w:p w:rsidR="00DF5613" w:rsidRPr="00092739" w:rsidRDefault="00DF5613" w:rsidP="00DF5613">
            <w:pPr>
              <w:rPr>
                <w:rFonts w:ascii="Calibri" w:hAnsi="Calibri"/>
              </w:rPr>
            </w:pPr>
          </w:p>
        </w:tc>
      </w:tr>
      <w:tr w:rsidR="00DF5613" w:rsidRPr="00464BC9" w:rsidTr="002B00C0">
        <w:trPr>
          <w:cantSplit/>
          <w:trHeight w:val="720"/>
        </w:trPr>
        <w:tc>
          <w:tcPr>
            <w:tcW w:w="3960" w:type="dxa"/>
          </w:tcPr>
          <w:p w:rsidR="00DF5613" w:rsidRPr="00092739" w:rsidRDefault="00DF5613" w:rsidP="00DF5613">
            <w:pPr>
              <w:rPr>
                <w:rFonts w:ascii="Calibri" w:hAnsi="Calibri"/>
                <w:sz w:val="18"/>
                <w:szCs w:val="18"/>
              </w:rPr>
            </w:pPr>
            <w:r w:rsidRPr="00092739">
              <w:rPr>
                <w:rFonts w:ascii="Calibri" w:hAnsi="Calibri"/>
                <w:sz w:val="18"/>
                <w:szCs w:val="18"/>
              </w:rPr>
              <w:t xml:space="preserve">F-X: </w:t>
            </w:r>
          </w:p>
        </w:tc>
        <w:tc>
          <w:tcPr>
            <w:tcW w:w="3060" w:type="dxa"/>
          </w:tcPr>
          <w:p w:rsidR="00DF5613" w:rsidRPr="00092739" w:rsidRDefault="00DF5613" w:rsidP="00DF5613">
            <w:pPr>
              <w:rPr>
                <w:rFonts w:ascii="Calibri" w:hAnsi="Calibri"/>
                <w:sz w:val="18"/>
                <w:szCs w:val="18"/>
              </w:rPr>
            </w:pPr>
          </w:p>
        </w:tc>
        <w:tc>
          <w:tcPr>
            <w:tcW w:w="1260" w:type="dxa"/>
          </w:tcPr>
          <w:p w:rsidR="00DF5613" w:rsidRPr="00092739" w:rsidRDefault="00DF5613" w:rsidP="00DF5613">
            <w:pPr>
              <w:rPr>
                <w:rFonts w:ascii="Calibri" w:hAnsi="Calibri"/>
              </w:rPr>
            </w:pPr>
          </w:p>
        </w:tc>
        <w:tc>
          <w:tcPr>
            <w:tcW w:w="1380" w:type="dxa"/>
          </w:tcPr>
          <w:p w:rsidR="00DF5613" w:rsidRPr="00092739" w:rsidRDefault="00DF5613" w:rsidP="00DF5613">
            <w:pPr>
              <w:rPr>
                <w:rFonts w:ascii="Calibri" w:hAnsi="Calibri"/>
              </w:rPr>
            </w:pPr>
          </w:p>
        </w:tc>
        <w:tc>
          <w:tcPr>
            <w:tcW w:w="1139" w:type="dxa"/>
          </w:tcPr>
          <w:p w:rsidR="00DF5613" w:rsidRPr="00092739" w:rsidRDefault="00DF5613" w:rsidP="00DF5613">
            <w:pPr>
              <w:rPr>
                <w:rFonts w:ascii="Calibri" w:hAnsi="Calibri"/>
              </w:rPr>
            </w:pPr>
          </w:p>
        </w:tc>
      </w:tr>
      <w:tr w:rsidR="00DF5613" w:rsidRPr="00464BC9" w:rsidTr="002B00C0">
        <w:trPr>
          <w:cantSplit/>
          <w:trHeight w:val="720"/>
        </w:trPr>
        <w:tc>
          <w:tcPr>
            <w:tcW w:w="3960" w:type="dxa"/>
          </w:tcPr>
          <w:p w:rsidR="00DF5613" w:rsidRPr="00092739" w:rsidRDefault="00DF5613" w:rsidP="00DF5613">
            <w:pPr>
              <w:rPr>
                <w:rFonts w:ascii="Calibri" w:hAnsi="Calibri"/>
                <w:sz w:val="18"/>
                <w:szCs w:val="18"/>
              </w:rPr>
            </w:pPr>
            <w:r w:rsidRPr="00092739">
              <w:rPr>
                <w:rFonts w:ascii="Calibri" w:hAnsi="Calibri"/>
                <w:sz w:val="18"/>
                <w:szCs w:val="18"/>
              </w:rPr>
              <w:t xml:space="preserve">F-X: </w:t>
            </w:r>
          </w:p>
        </w:tc>
        <w:tc>
          <w:tcPr>
            <w:tcW w:w="3060" w:type="dxa"/>
          </w:tcPr>
          <w:p w:rsidR="00DF5613" w:rsidRPr="00092739" w:rsidRDefault="00DF5613" w:rsidP="00DF5613">
            <w:pPr>
              <w:rPr>
                <w:rFonts w:ascii="Calibri" w:hAnsi="Calibri"/>
                <w:sz w:val="18"/>
                <w:szCs w:val="18"/>
              </w:rPr>
            </w:pPr>
          </w:p>
        </w:tc>
        <w:tc>
          <w:tcPr>
            <w:tcW w:w="1260" w:type="dxa"/>
          </w:tcPr>
          <w:p w:rsidR="00DF5613" w:rsidRPr="00092739" w:rsidRDefault="00DF5613" w:rsidP="00DF5613">
            <w:pPr>
              <w:rPr>
                <w:rFonts w:ascii="Calibri" w:hAnsi="Calibri"/>
              </w:rPr>
            </w:pPr>
          </w:p>
        </w:tc>
        <w:tc>
          <w:tcPr>
            <w:tcW w:w="1380" w:type="dxa"/>
          </w:tcPr>
          <w:p w:rsidR="00DF5613" w:rsidRPr="00092739" w:rsidRDefault="00DF5613" w:rsidP="00DF5613">
            <w:pPr>
              <w:rPr>
                <w:rFonts w:ascii="Calibri" w:hAnsi="Calibri"/>
              </w:rPr>
            </w:pPr>
          </w:p>
        </w:tc>
        <w:tc>
          <w:tcPr>
            <w:tcW w:w="1139" w:type="dxa"/>
          </w:tcPr>
          <w:p w:rsidR="00DF5613" w:rsidRPr="00092739" w:rsidRDefault="00DF5613" w:rsidP="00DF5613">
            <w:pPr>
              <w:rPr>
                <w:rFonts w:ascii="Calibri" w:hAnsi="Calibri"/>
              </w:rPr>
            </w:pPr>
          </w:p>
        </w:tc>
      </w:tr>
      <w:tr w:rsidR="00DF5613" w:rsidRPr="00464BC9" w:rsidTr="002B00C0">
        <w:trPr>
          <w:cantSplit/>
          <w:trHeight w:val="720"/>
        </w:trPr>
        <w:tc>
          <w:tcPr>
            <w:tcW w:w="3960" w:type="dxa"/>
          </w:tcPr>
          <w:p w:rsidR="00DF5613" w:rsidRPr="00092739" w:rsidRDefault="00DF5613" w:rsidP="00DF5613">
            <w:pPr>
              <w:rPr>
                <w:rFonts w:ascii="Calibri" w:hAnsi="Calibri"/>
                <w:sz w:val="18"/>
                <w:szCs w:val="18"/>
              </w:rPr>
            </w:pPr>
            <w:r w:rsidRPr="00092739">
              <w:rPr>
                <w:rFonts w:ascii="Calibri" w:hAnsi="Calibri"/>
                <w:sz w:val="18"/>
                <w:szCs w:val="18"/>
              </w:rPr>
              <w:t>F-X:</w:t>
            </w:r>
          </w:p>
        </w:tc>
        <w:tc>
          <w:tcPr>
            <w:tcW w:w="3060" w:type="dxa"/>
          </w:tcPr>
          <w:p w:rsidR="00DF5613" w:rsidRPr="00092739" w:rsidRDefault="00DF5613" w:rsidP="00DF5613">
            <w:pPr>
              <w:rPr>
                <w:rFonts w:ascii="Calibri" w:hAnsi="Calibri"/>
                <w:sz w:val="18"/>
                <w:szCs w:val="18"/>
              </w:rPr>
            </w:pPr>
          </w:p>
        </w:tc>
        <w:tc>
          <w:tcPr>
            <w:tcW w:w="1260" w:type="dxa"/>
          </w:tcPr>
          <w:p w:rsidR="00DF5613" w:rsidRPr="00092739" w:rsidRDefault="00DF5613" w:rsidP="00DF5613">
            <w:pPr>
              <w:rPr>
                <w:rFonts w:ascii="Calibri" w:hAnsi="Calibri"/>
              </w:rPr>
            </w:pPr>
          </w:p>
        </w:tc>
        <w:tc>
          <w:tcPr>
            <w:tcW w:w="1380" w:type="dxa"/>
          </w:tcPr>
          <w:p w:rsidR="00DF5613" w:rsidRPr="00092739" w:rsidRDefault="00DF5613" w:rsidP="00DF5613">
            <w:pPr>
              <w:rPr>
                <w:rFonts w:ascii="Calibri" w:hAnsi="Calibri"/>
              </w:rPr>
            </w:pPr>
          </w:p>
        </w:tc>
        <w:tc>
          <w:tcPr>
            <w:tcW w:w="1139" w:type="dxa"/>
          </w:tcPr>
          <w:p w:rsidR="00DF5613" w:rsidRPr="00092739" w:rsidRDefault="00DF5613" w:rsidP="00DF5613">
            <w:pPr>
              <w:rPr>
                <w:rFonts w:ascii="Calibri" w:hAnsi="Calibri"/>
              </w:rPr>
            </w:pPr>
          </w:p>
        </w:tc>
      </w:tr>
      <w:tr w:rsidR="00DF5613" w:rsidRPr="00464BC9" w:rsidTr="002B00C0">
        <w:trPr>
          <w:cantSplit/>
          <w:trHeight w:val="720"/>
        </w:trPr>
        <w:tc>
          <w:tcPr>
            <w:tcW w:w="3960" w:type="dxa"/>
          </w:tcPr>
          <w:p w:rsidR="00DF5613" w:rsidRPr="00092739" w:rsidRDefault="00DF5613" w:rsidP="00DF5613">
            <w:pPr>
              <w:rPr>
                <w:rFonts w:ascii="Calibri" w:hAnsi="Calibri"/>
                <w:sz w:val="18"/>
                <w:szCs w:val="18"/>
              </w:rPr>
            </w:pPr>
            <w:r w:rsidRPr="00092739">
              <w:rPr>
                <w:rFonts w:ascii="Calibri" w:hAnsi="Calibri"/>
                <w:sz w:val="18"/>
                <w:szCs w:val="18"/>
              </w:rPr>
              <w:t xml:space="preserve">F-X: </w:t>
            </w:r>
          </w:p>
        </w:tc>
        <w:tc>
          <w:tcPr>
            <w:tcW w:w="3060" w:type="dxa"/>
          </w:tcPr>
          <w:p w:rsidR="00DF5613" w:rsidRPr="00092739" w:rsidRDefault="00DF5613" w:rsidP="00DF5613">
            <w:pPr>
              <w:rPr>
                <w:rFonts w:ascii="Calibri" w:hAnsi="Calibri"/>
                <w:sz w:val="18"/>
                <w:szCs w:val="18"/>
              </w:rPr>
            </w:pPr>
          </w:p>
        </w:tc>
        <w:tc>
          <w:tcPr>
            <w:tcW w:w="1260" w:type="dxa"/>
          </w:tcPr>
          <w:p w:rsidR="00DF5613" w:rsidRPr="00092739" w:rsidRDefault="00DF5613" w:rsidP="00DF5613">
            <w:pPr>
              <w:rPr>
                <w:rFonts w:ascii="Calibri" w:hAnsi="Calibri"/>
              </w:rPr>
            </w:pPr>
          </w:p>
        </w:tc>
        <w:tc>
          <w:tcPr>
            <w:tcW w:w="1380" w:type="dxa"/>
          </w:tcPr>
          <w:p w:rsidR="00DF5613" w:rsidRPr="00092739" w:rsidRDefault="00DF5613" w:rsidP="00DF5613">
            <w:pPr>
              <w:rPr>
                <w:rFonts w:ascii="Calibri" w:hAnsi="Calibri"/>
              </w:rPr>
            </w:pPr>
          </w:p>
        </w:tc>
        <w:tc>
          <w:tcPr>
            <w:tcW w:w="1139" w:type="dxa"/>
          </w:tcPr>
          <w:p w:rsidR="00DF5613" w:rsidRPr="00092739" w:rsidRDefault="00DF5613" w:rsidP="00DF5613">
            <w:pPr>
              <w:rPr>
                <w:rFonts w:ascii="Calibri" w:hAnsi="Calibri"/>
              </w:rPr>
            </w:pPr>
          </w:p>
        </w:tc>
      </w:tr>
      <w:tr w:rsidR="00DF5613" w:rsidRPr="00464BC9" w:rsidTr="002B00C0">
        <w:trPr>
          <w:cantSplit/>
          <w:trHeight w:val="720"/>
        </w:trPr>
        <w:tc>
          <w:tcPr>
            <w:tcW w:w="3960" w:type="dxa"/>
          </w:tcPr>
          <w:p w:rsidR="00DF5613" w:rsidRPr="00092739" w:rsidRDefault="00DF5613" w:rsidP="00DF5613">
            <w:pPr>
              <w:rPr>
                <w:rFonts w:ascii="Calibri" w:hAnsi="Calibri"/>
                <w:sz w:val="18"/>
                <w:szCs w:val="18"/>
              </w:rPr>
            </w:pPr>
            <w:r w:rsidRPr="00092739">
              <w:rPr>
                <w:rFonts w:ascii="Calibri" w:hAnsi="Calibri"/>
                <w:sz w:val="18"/>
                <w:szCs w:val="18"/>
              </w:rPr>
              <w:t xml:space="preserve">F-X: </w:t>
            </w:r>
          </w:p>
        </w:tc>
        <w:tc>
          <w:tcPr>
            <w:tcW w:w="3060" w:type="dxa"/>
          </w:tcPr>
          <w:p w:rsidR="00DF5613" w:rsidRPr="00092739" w:rsidRDefault="00DF5613" w:rsidP="00DF5613">
            <w:pPr>
              <w:rPr>
                <w:rFonts w:ascii="Calibri" w:hAnsi="Calibri"/>
                <w:sz w:val="18"/>
                <w:szCs w:val="18"/>
              </w:rPr>
            </w:pPr>
          </w:p>
        </w:tc>
        <w:tc>
          <w:tcPr>
            <w:tcW w:w="1260" w:type="dxa"/>
          </w:tcPr>
          <w:p w:rsidR="00DF5613" w:rsidRPr="00092739" w:rsidRDefault="00DF5613" w:rsidP="00DF5613">
            <w:pPr>
              <w:rPr>
                <w:rFonts w:ascii="Calibri" w:hAnsi="Calibri"/>
              </w:rPr>
            </w:pPr>
          </w:p>
        </w:tc>
        <w:tc>
          <w:tcPr>
            <w:tcW w:w="1380" w:type="dxa"/>
          </w:tcPr>
          <w:p w:rsidR="00DF5613" w:rsidRPr="00092739" w:rsidRDefault="00DF5613" w:rsidP="00DF5613">
            <w:pPr>
              <w:rPr>
                <w:rFonts w:ascii="Calibri" w:hAnsi="Calibri"/>
              </w:rPr>
            </w:pPr>
          </w:p>
        </w:tc>
        <w:tc>
          <w:tcPr>
            <w:tcW w:w="1139" w:type="dxa"/>
          </w:tcPr>
          <w:p w:rsidR="00DF5613" w:rsidRPr="00092739" w:rsidRDefault="00DF5613" w:rsidP="00DF5613">
            <w:pPr>
              <w:rPr>
                <w:rFonts w:ascii="Calibri" w:hAnsi="Calibri"/>
              </w:rPr>
            </w:pPr>
          </w:p>
        </w:tc>
      </w:tr>
      <w:tr w:rsidR="00DF5613" w:rsidRPr="00464BC9" w:rsidTr="002B00C0">
        <w:trPr>
          <w:cantSplit/>
          <w:trHeight w:val="720"/>
        </w:trPr>
        <w:tc>
          <w:tcPr>
            <w:tcW w:w="3960" w:type="dxa"/>
          </w:tcPr>
          <w:p w:rsidR="00DF5613" w:rsidRPr="00092739" w:rsidRDefault="00DF5613" w:rsidP="00DF5613">
            <w:pPr>
              <w:rPr>
                <w:rFonts w:ascii="Calibri" w:hAnsi="Calibri"/>
                <w:sz w:val="18"/>
                <w:szCs w:val="18"/>
              </w:rPr>
            </w:pPr>
            <w:r w:rsidRPr="00092739">
              <w:rPr>
                <w:rFonts w:ascii="Calibri" w:hAnsi="Calibri"/>
                <w:sz w:val="18"/>
                <w:szCs w:val="18"/>
              </w:rPr>
              <w:t>F-X:</w:t>
            </w:r>
          </w:p>
        </w:tc>
        <w:tc>
          <w:tcPr>
            <w:tcW w:w="3060" w:type="dxa"/>
          </w:tcPr>
          <w:p w:rsidR="00DF5613" w:rsidRPr="00092739" w:rsidRDefault="00DF5613" w:rsidP="00DF5613">
            <w:pPr>
              <w:rPr>
                <w:rFonts w:ascii="Calibri" w:hAnsi="Calibri"/>
                <w:sz w:val="18"/>
                <w:szCs w:val="18"/>
              </w:rPr>
            </w:pPr>
          </w:p>
        </w:tc>
        <w:tc>
          <w:tcPr>
            <w:tcW w:w="1260" w:type="dxa"/>
          </w:tcPr>
          <w:p w:rsidR="00DF5613" w:rsidRPr="00092739" w:rsidRDefault="00DF5613" w:rsidP="00DF5613">
            <w:pPr>
              <w:rPr>
                <w:rFonts w:ascii="Calibri" w:hAnsi="Calibri"/>
              </w:rPr>
            </w:pPr>
          </w:p>
        </w:tc>
        <w:tc>
          <w:tcPr>
            <w:tcW w:w="1380" w:type="dxa"/>
          </w:tcPr>
          <w:p w:rsidR="00DF5613" w:rsidRPr="00092739" w:rsidRDefault="00DF5613" w:rsidP="00DF5613">
            <w:pPr>
              <w:rPr>
                <w:rFonts w:ascii="Calibri" w:hAnsi="Calibri"/>
              </w:rPr>
            </w:pPr>
          </w:p>
        </w:tc>
        <w:tc>
          <w:tcPr>
            <w:tcW w:w="1139" w:type="dxa"/>
          </w:tcPr>
          <w:p w:rsidR="00DF5613" w:rsidRPr="00092739" w:rsidRDefault="00DF5613" w:rsidP="00DF5613">
            <w:pPr>
              <w:rPr>
                <w:rFonts w:ascii="Calibri" w:hAnsi="Calibri"/>
              </w:rPr>
            </w:pPr>
          </w:p>
        </w:tc>
      </w:tr>
      <w:tr w:rsidR="00DF5613" w:rsidRPr="00464BC9" w:rsidTr="002B00C0">
        <w:trPr>
          <w:cantSplit/>
          <w:trHeight w:val="720"/>
        </w:trPr>
        <w:tc>
          <w:tcPr>
            <w:tcW w:w="3960" w:type="dxa"/>
          </w:tcPr>
          <w:p w:rsidR="00DF5613" w:rsidRPr="00092739" w:rsidRDefault="00DF5613" w:rsidP="00DF5613">
            <w:pPr>
              <w:rPr>
                <w:rFonts w:ascii="Calibri" w:hAnsi="Calibri"/>
                <w:sz w:val="18"/>
                <w:szCs w:val="18"/>
              </w:rPr>
            </w:pPr>
            <w:r w:rsidRPr="00092739">
              <w:rPr>
                <w:rFonts w:ascii="Calibri" w:hAnsi="Calibri"/>
                <w:sz w:val="18"/>
                <w:szCs w:val="18"/>
              </w:rPr>
              <w:t>F-X:</w:t>
            </w:r>
          </w:p>
        </w:tc>
        <w:tc>
          <w:tcPr>
            <w:tcW w:w="3060" w:type="dxa"/>
          </w:tcPr>
          <w:p w:rsidR="00DF5613" w:rsidRPr="00092739" w:rsidRDefault="00DF5613" w:rsidP="00DF5613">
            <w:pPr>
              <w:rPr>
                <w:rFonts w:ascii="Calibri" w:hAnsi="Calibri"/>
                <w:sz w:val="18"/>
                <w:szCs w:val="18"/>
              </w:rPr>
            </w:pPr>
          </w:p>
        </w:tc>
        <w:tc>
          <w:tcPr>
            <w:tcW w:w="1260" w:type="dxa"/>
          </w:tcPr>
          <w:p w:rsidR="00DF5613" w:rsidRPr="00092739" w:rsidRDefault="00DF5613" w:rsidP="00DF5613">
            <w:pPr>
              <w:rPr>
                <w:rFonts w:ascii="Calibri" w:hAnsi="Calibri"/>
              </w:rPr>
            </w:pPr>
          </w:p>
        </w:tc>
        <w:tc>
          <w:tcPr>
            <w:tcW w:w="1380" w:type="dxa"/>
          </w:tcPr>
          <w:p w:rsidR="00DF5613" w:rsidRPr="00092739" w:rsidRDefault="00DF5613" w:rsidP="00DF5613">
            <w:pPr>
              <w:rPr>
                <w:rFonts w:ascii="Calibri" w:hAnsi="Calibri"/>
              </w:rPr>
            </w:pPr>
          </w:p>
        </w:tc>
        <w:tc>
          <w:tcPr>
            <w:tcW w:w="1139" w:type="dxa"/>
          </w:tcPr>
          <w:p w:rsidR="00DF5613" w:rsidRPr="00092739" w:rsidRDefault="00DF5613" w:rsidP="00DF5613">
            <w:pPr>
              <w:rPr>
                <w:rFonts w:ascii="Calibri" w:hAnsi="Calibri"/>
              </w:rPr>
            </w:pPr>
          </w:p>
        </w:tc>
      </w:tr>
      <w:tr w:rsidR="00DF5613" w:rsidRPr="00464BC9" w:rsidTr="002B00C0">
        <w:trPr>
          <w:cantSplit/>
          <w:trHeight w:val="720"/>
        </w:trPr>
        <w:tc>
          <w:tcPr>
            <w:tcW w:w="3960" w:type="dxa"/>
          </w:tcPr>
          <w:p w:rsidR="00DF5613" w:rsidRPr="00092739" w:rsidRDefault="00DF5613" w:rsidP="00DF5613">
            <w:pPr>
              <w:rPr>
                <w:rFonts w:ascii="Calibri" w:hAnsi="Calibri"/>
                <w:sz w:val="18"/>
                <w:szCs w:val="18"/>
              </w:rPr>
            </w:pPr>
            <w:r w:rsidRPr="00092739">
              <w:rPr>
                <w:rFonts w:ascii="Calibri" w:hAnsi="Calibri"/>
                <w:sz w:val="18"/>
                <w:szCs w:val="18"/>
              </w:rPr>
              <w:t>F-X:</w:t>
            </w:r>
          </w:p>
        </w:tc>
        <w:tc>
          <w:tcPr>
            <w:tcW w:w="3060" w:type="dxa"/>
          </w:tcPr>
          <w:p w:rsidR="00DF5613" w:rsidRPr="00092739" w:rsidRDefault="00DF5613" w:rsidP="00DF5613">
            <w:pPr>
              <w:rPr>
                <w:rFonts w:ascii="Calibri" w:hAnsi="Calibri"/>
                <w:sz w:val="18"/>
                <w:szCs w:val="18"/>
              </w:rPr>
            </w:pPr>
          </w:p>
        </w:tc>
        <w:tc>
          <w:tcPr>
            <w:tcW w:w="1260" w:type="dxa"/>
          </w:tcPr>
          <w:p w:rsidR="00DF5613" w:rsidRPr="00092739" w:rsidRDefault="00DF5613" w:rsidP="00DF5613">
            <w:pPr>
              <w:rPr>
                <w:rFonts w:ascii="Calibri" w:hAnsi="Calibri"/>
              </w:rPr>
            </w:pPr>
          </w:p>
        </w:tc>
        <w:tc>
          <w:tcPr>
            <w:tcW w:w="1380" w:type="dxa"/>
          </w:tcPr>
          <w:p w:rsidR="00DF5613" w:rsidRPr="00092739" w:rsidRDefault="00DF5613" w:rsidP="00DF5613">
            <w:pPr>
              <w:rPr>
                <w:rFonts w:ascii="Calibri" w:hAnsi="Calibri"/>
              </w:rPr>
            </w:pPr>
          </w:p>
        </w:tc>
        <w:tc>
          <w:tcPr>
            <w:tcW w:w="1139" w:type="dxa"/>
          </w:tcPr>
          <w:p w:rsidR="00DF5613" w:rsidRPr="00092739" w:rsidRDefault="00DF5613" w:rsidP="00DF5613">
            <w:pPr>
              <w:rPr>
                <w:rFonts w:ascii="Calibri" w:hAnsi="Calibri"/>
              </w:rPr>
            </w:pPr>
          </w:p>
        </w:tc>
      </w:tr>
      <w:tr w:rsidR="0069068D" w:rsidRPr="00464BC9" w:rsidTr="002B00C0">
        <w:trPr>
          <w:cantSplit/>
          <w:trHeight w:val="720"/>
        </w:trPr>
        <w:tc>
          <w:tcPr>
            <w:tcW w:w="3960" w:type="dxa"/>
          </w:tcPr>
          <w:p w:rsidR="0069068D" w:rsidRPr="00092739" w:rsidRDefault="0069068D" w:rsidP="004938EE">
            <w:pPr>
              <w:rPr>
                <w:rFonts w:ascii="Calibri" w:hAnsi="Calibri"/>
                <w:sz w:val="18"/>
                <w:szCs w:val="18"/>
              </w:rPr>
            </w:pPr>
            <w:r w:rsidRPr="00092739">
              <w:rPr>
                <w:rFonts w:ascii="Calibri" w:hAnsi="Calibri"/>
                <w:sz w:val="18"/>
                <w:szCs w:val="18"/>
              </w:rPr>
              <w:t xml:space="preserve">F-11: Can design and produce a significant computing related </w:t>
            </w:r>
            <w:r w:rsidR="004938EE" w:rsidRPr="00092739">
              <w:rPr>
                <w:rFonts w:ascii="Calibri" w:hAnsi="Calibri"/>
                <w:sz w:val="18"/>
                <w:szCs w:val="18"/>
              </w:rPr>
              <w:t>product</w:t>
            </w:r>
            <w:r w:rsidRPr="00092739">
              <w:rPr>
                <w:rFonts w:ascii="Calibri" w:hAnsi="Calibri"/>
                <w:sz w:val="18"/>
                <w:szCs w:val="18"/>
              </w:rPr>
              <w:t xml:space="preserve"> that gives evidence of advanced competence. </w:t>
            </w:r>
          </w:p>
        </w:tc>
        <w:tc>
          <w:tcPr>
            <w:tcW w:w="3060" w:type="dxa"/>
          </w:tcPr>
          <w:p w:rsidR="0069068D" w:rsidRPr="00092739" w:rsidRDefault="0069068D" w:rsidP="006B6B43">
            <w:pPr>
              <w:rPr>
                <w:rFonts w:ascii="Calibri" w:hAnsi="Calibri"/>
                <w:sz w:val="18"/>
                <w:szCs w:val="18"/>
              </w:rPr>
            </w:pPr>
            <w:r w:rsidRPr="00092739">
              <w:rPr>
                <w:rFonts w:ascii="Calibri" w:hAnsi="Calibri"/>
                <w:sz w:val="18"/>
                <w:szCs w:val="18"/>
              </w:rPr>
              <w:t>FA 303: Advanced Project or CDM Capstone Course</w:t>
            </w:r>
          </w:p>
        </w:tc>
        <w:tc>
          <w:tcPr>
            <w:tcW w:w="1260" w:type="dxa"/>
          </w:tcPr>
          <w:p w:rsidR="0069068D" w:rsidRPr="00092739" w:rsidRDefault="0069068D" w:rsidP="00DF5613">
            <w:pPr>
              <w:rPr>
                <w:rFonts w:ascii="Calibri" w:hAnsi="Calibri"/>
              </w:rPr>
            </w:pPr>
          </w:p>
        </w:tc>
        <w:tc>
          <w:tcPr>
            <w:tcW w:w="1380" w:type="dxa"/>
          </w:tcPr>
          <w:p w:rsidR="0069068D" w:rsidRPr="00092739" w:rsidRDefault="0069068D" w:rsidP="00DF5613">
            <w:pPr>
              <w:rPr>
                <w:rFonts w:ascii="Calibri" w:hAnsi="Calibri"/>
              </w:rPr>
            </w:pPr>
          </w:p>
        </w:tc>
        <w:tc>
          <w:tcPr>
            <w:tcW w:w="1139" w:type="dxa"/>
          </w:tcPr>
          <w:p w:rsidR="0069068D" w:rsidRPr="00092739" w:rsidRDefault="0069068D" w:rsidP="00DF5613">
            <w:pPr>
              <w:rPr>
                <w:rFonts w:ascii="Calibri" w:hAnsi="Calibri"/>
              </w:rPr>
            </w:pPr>
          </w:p>
        </w:tc>
      </w:tr>
      <w:tr w:rsidR="0069068D" w:rsidRPr="00464BC9" w:rsidTr="002B00C0">
        <w:trPr>
          <w:cantSplit/>
          <w:trHeight w:val="720"/>
        </w:trPr>
        <w:tc>
          <w:tcPr>
            <w:tcW w:w="3960" w:type="dxa"/>
          </w:tcPr>
          <w:p w:rsidR="0069068D" w:rsidRPr="00092739" w:rsidRDefault="0069068D" w:rsidP="002B596B">
            <w:pPr>
              <w:rPr>
                <w:rFonts w:ascii="Calibri" w:hAnsi="Calibri"/>
              </w:rPr>
            </w:pPr>
            <w:r w:rsidRPr="00092739">
              <w:rPr>
                <w:rFonts w:ascii="Calibri" w:hAnsi="Calibri"/>
                <w:sz w:val="18"/>
                <w:szCs w:val="18"/>
              </w:rPr>
              <w:t xml:space="preserve">F-12: Written by Academic Committee summarizing focus/content of </w:t>
            </w:r>
            <w:r w:rsidR="004938EE" w:rsidRPr="00092739">
              <w:rPr>
                <w:rFonts w:ascii="Calibri" w:hAnsi="Calibri"/>
                <w:sz w:val="18"/>
                <w:szCs w:val="18"/>
              </w:rPr>
              <w:t xml:space="preserve">the </w:t>
            </w:r>
            <w:r w:rsidRPr="00092739">
              <w:rPr>
                <w:rFonts w:ascii="Calibri" w:hAnsi="Calibri"/>
                <w:sz w:val="18"/>
                <w:szCs w:val="18"/>
              </w:rPr>
              <w:t>project</w:t>
            </w:r>
            <w:r w:rsidRPr="00092739">
              <w:rPr>
                <w:rFonts w:ascii="Calibri" w:hAnsi="Calibri"/>
              </w:rPr>
              <w:t>.</w:t>
            </w:r>
          </w:p>
          <w:p w:rsidR="0069068D" w:rsidRPr="00092739" w:rsidRDefault="0069068D" w:rsidP="008167D4">
            <w:pPr>
              <w:rPr>
                <w:rFonts w:ascii="Calibri" w:hAnsi="Calibri"/>
                <w:sz w:val="18"/>
                <w:szCs w:val="18"/>
              </w:rPr>
            </w:pPr>
          </w:p>
        </w:tc>
        <w:tc>
          <w:tcPr>
            <w:tcW w:w="3060" w:type="dxa"/>
          </w:tcPr>
          <w:p w:rsidR="0069068D" w:rsidRPr="00092739" w:rsidRDefault="0069068D" w:rsidP="006B6B43">
            <w:pPr>
              <w:rPr>
                <w:rFonts w:ascii="Calibri" w:hAnsi="Calibri"/>
                <w:sz w:val="18"/>
                <w:szCs w:val="18"/>
              </w:rPr>
            </w:pPr>
            <w:r w:rsidRPr="00092739">
              <w:rPr>
                <w:rFonts w:ascii="Calibri" w:hAnsi="Calibri"/>
                <w:sz w:val="18"/>
                <w:szCs w:val="18"/>
              </w:rPr>
              <w:t>FA 303: Advanced Project or CDM Capstone Course</w:t>
            </w:r>
          </w:p>
        </w:tc>
        <w:tc>
          <w:tcPr>
            <w:tcW w:w="1260" w:type="dxa"/>
          </w:tcPr>
          <w:p w:rsidR="0069068D" w:rsidRPr="00092739" w:rsidRDefault="0069068D" w:rsidP="00DF5613">
            <w:pPr>
              <w:rPr>
                <w:rFonts w:ascii="Calibri" w:hAnsi="Calibri"/>
              </w:rPr>
            </w:pPr>
          </w:p>
        </w:tc>
        <w:tc>
          <w:tcPr>
            <w:tcW w:w="1380" w:type="dxa"/>
          </w:tcPr>
          <w:p w:rsidR="0069068D" w:rsidRPr="00092739" w:rsidRDefault="0069068D" w:rsidP="00DF5613">
            <w:pPr>
              <w:rPr>
                <w:rFonts w:ascii="Calibri" w:hAnsi="Calibri"/>
              </w:rPr>
            </w:pPr>
          </w:p>
        </w:tc>
        <w:tc>
          <w:tcPr>
            <w:tcW w:w="1139" w:type="dxa"/>
          </w:tcPr>
          <w:p w:rsidR="0069068D" w:rsidRPr="00092739" w:rsidRDefault="0069068D" w:rsidP="00DF5613">
            <w:pPr>
              <w:rPr>
                <w:rFonts w:ascii="Calibri" w:hAnsi="Calibri"/>
              </w:rPr>
            </w:pPr>
          </w:p>
        </w:tc>
      </w:tr>
    </w:tbl>
    <w:p w:rsidR="00DF5613" w:rsidRPr="00092739" w:rsidRDefault="00DF5613" w:rsidP="00DF5613">
      <w:pPr>
        <w:rPr>
          <w:rFonts w:ascii="Calibri" w:hAnsi="Calibri"/>
          <w:b/>
        </w:rPr>
      </w:pPr>
    </w:p>
    <w:p w:rsidR="00DF5613" w:rsidRPr="00092739" w:rsidRDefault="00DF5613" w:rsidP="00DF5613">
      <w:pPr>
        <w:rPr>
          <w:rFonts w:ascii="Calibri" w:hAnsi="Calibri"/>
          <w:b/>
        </w:rPr>
      </w:pPr>
      <w:r w:rsidRPr="00092739">
        <w:rPr>
          <w:rFonts w:ascii="Calibri" w:hAnsi="Calibri"/>
          <w:b/>
        </w:rPr>
        <w:br w:type="page"/>
        <w:t>THE LIBERAL LEARNING AREA</w:t>
      </w:r>
    </w:p>
    <w:p w:rsidR="00DF5613" w:rsidRPr="00092739" w:rsidRDefault="00DF5613" w:rsidP="00DF5613">
      <w:pPr>
        <w:rPr>
          <w:rFonts w:ascii="Calibri" w:hAnsi="Calibri"/>
          <w:b/>
        </w:rPr>
      </w:pPr>
    </w:p>
    <w:p w:rsidR="00DF5613" w:rsidRPr="00092739" w:rsidRDefault="00DF5613" w:rsidP="00DF5613">
      <w:pPr>
        <w:rPr>
          <w:rFonts w:ascii="Calibri" w:hAnsi="Calibri"/>
        </w:rPr>
      </w:pPr>
      <w:r w:rsidRPr="00092739">
        <w:rPr>
          <w:rFonts w:ascii="Calibri" w:hAnsi="Calibri"/>
        </w:rPr>
        <w:t>Liberal Learning encompasses the knowledge, abilities and values associated with the liberal arts. Eight required competences from each of the Human Community, Scientific World and Arts and Ideas categories must be satisfied within this area, and finally, two Advanced Electives.</w:t>
      </w:r>
    </w:p>
    <w:p w:rsidR="00DF5613" w:rsidRPr="00092739" w:rsidRDefault="00DF5613" w:rsidP="00DF5613">
      <w:pPr>
        <w:rPr>
          <w:rFonts w:ascii="Calibri" w:hAnsi="Calibri"/>
        </w:rPr>
      </w:pPr>
    </w:p>
    <w:p w:rsidR="00DF5613" w:rsidRPr="00092739" w:rsidRDefault="00DF5613" w:rsidP="00DF5613">
      <w:pPr>
        <w:rPr>
          <w:rFonts w:ascii="Calibri" w:hAnsi="Calibri"/>
          <w:b/>
        </w:rPr>
      </w:pPr>
      <w:r w:rsidRPr="00092739">
        <w:rPr>
          <w:rFonts w:ascii="Calibri" w:hAnsi="Calibri"/>
          <w:b/>
        </w:rPr>
        <w:t>THE ARTS AND IDEAS CATEGORY</w:t>
      </w:r>
    </w:p>
    <w:p w:rsidR="00DF5613" w:rsidRPr="00092739" w:rsidRDefault="00DF5613" w:rsidP="00DF5613">
      <w:pPr>
        <w:rPr>
          <w:rFonts w:ascii="Calibri" w:hAnsi="Calibri"/>
        </w:rPr>
      </w:pPr>
    </w:p>
    <w:p w:rsidR="00DF5613" w:rsidRPr="00092739" w:rsidRDefault="00DF5613" w:rsidP="00DF5613">
      <w:pPr>
        <w:rPr>
          <w:rFonts w:ascii="Calibri" w:hAnsi="Calibri"/>
        </w:rPr>
      </w:pPr>
      <w:r w:rsidRPr="00092739">
        <w:rPr>
          <w:rFonts w:ascii="Calibri" w:hAnsi="Calibri"/>
        </w:rPr>
        <w:t>The Arts and Ideas category encompasses knowledge, abilities and values that enhance the quality of one’s life and lives of others. Competence in this category is developed through reflection on human living, philosophy, religion, aesthetic experiences, and performance in the arts. Courses of instruction in art, philosophy, religion, and literature may contribute to the attainment of these competences, as well as participation in the arts, in leisure time ac</w:t>
      </w:r>
      <w:bookmarkStart w:id="0" w:name="_GoBack"/>
      <w:bookmarkEnd w:id="0"/>
      <w:r w:rsidRPr="00092739">
        <w:rPr>
          <w:rFonts w:ascii="Calibri" w:hAnsi="Calibri"/>
        </w:rPr>
        <w:t>tivities and reflection.  A Electives can come from any of the three Arts and Ideas sub-categories or their equivalent transfer courses or experiential learning.</w:t>
      </w:r>
    </w:p>
    <w:p w:rsidR="00DF5613" w:rsidRPr="00092739" w:rsidRDefault="00DF5613" w:rsidP="00DF5613">
      <w:pPr>
        <w:rPr>
          <w:rFonts w:ascii="Calibri" w:hAnsi="Calibri"/>
        </w:rPr>
      </w:pPr>
    </w:p>
    <w:p w:rsidR="00DF5613" w:rsidRPr="00092739" w:rsidRDefault="00DF5613" w:rsidP="00DF5613">
      <w:pPr>
        <w:rPr>
          <w:rFonts w:ascii="Calibri" w:hAnsi="Calibri"/>
        </w:rPr>
      </w:pPr>
    </w:p>
    <w:tbl>
      <w:tblPr>
        <w:tblW w:w="487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02"/>
        <w:gridCol w:w="3428"/>
        <w:gridCol w:w="1350"/>
        <w:gridCol w:w="1350"/>
        <w:gridCol w:w="1079"/>
      </w:tblGrid>
      <w:tr w:rsidR="00DF5613" w:rsidRPr="00464BC9" w:rsidTr="006B5AFD">
        <w:trPr>
          <w:cantSplit/>
          <w:trHeight w:val="432"/>
        </w:trPr>
        <w:tc>
          <w:tcPr>
            <w:tcW w:w="3502" w:type="dxa"/>
            <w:shd w:val="clear" w:color="auto" w:fill="E6E6E6"/>
            <w:vAlign w:val="center"/>
          </w:tcPr>
          <w:p w:rsidR="00DF5613" w:rsidRPr="00092739" w:rsidRDefault="00DF5613" w:rsidP="00DF5613">
            <w:pPr>
              <w:rPr>
                <w:rFonts w:ascii="Calibri" w:hAnsi="Calibri"/>
                <w:b/>
              </w:rPr>
            </w:pPr>
            <w:r w:rsidRPr="00092739">
              <w:rPr>
                <w:rFonts w:ascii="Calibri" w:hAnsi="Calibri"/>
                <w:b/>
              </w:rPr>
              <w:t>COMPETENCE STATEMENT</w:t>
            </w:r>
          </w:p>
        </w:tc>
        <w:tc>
          <w:tcPr>
            <w:tcW w:w="3428" w:type="dxa"/>
            <w:shd w:val="clear" w:color="auto" w:fill="E6E6E6"/>
            <w:vAlign w:val="center"/>
          </w:tcPr>
          <w:p w:rsidR="00DF5613" w:rsidRPr="00092739" w:rsidRDefault="00DF5613" w:rsidP="00DF5613">
            <w:pPr>
              <w:rPr>
                <w:rFonts w:ascii="Calibri" w:hAnsi="Calibri"/>
                <w:b/>
              </w:rPr>
            </w:pPr>
            <w:r w:rsidRPr="00092739">
              <w:rPr>
                <w:rFonts w:ascii="Calibri" w:hAnsi="Calibri"/>
                <w:b/>
              </w:rPr>
              <w:t>EVIDENCE / MEANS OF ATTAINMENT</w:t>
            </w:r>
          </w:p>
        </w:tc>
        <w:tc>
          <w:tcPr>
            <w:tcW w:w="1350" w:type="dxa"/>
            <w:shd w:val="clear" w:color="auto" w:fill="E6E6E6"/>
            <w:vAlign w:val="center"/>
          </w:tcPr>
          <w:p w:rsidR="00DF5613" w:rsidRPr="00092739" w:rsidRDefault="00DF5613" w:rsidP="00DF5613">
            <w:pPr>
              <w:rPr>
                <w:rFonts w:ascii="Calibri" w:hAnsi="Calibri"/>
                <w:b/>
              </w:rPr>
            </w:pPr>
            <w:r w:rsidRPr="00092739">
              <w:rPr>
                <w:rFonts w:ascii="Calibri" w:hAnsi="Calibri"/>
                <w:b/>
              </w:rPr>
              <w:t>DATE PLANNED</w:t>
            </w:r>
          </w:p>
        </w:tc>
        <w:tc>
          <w:tcPr>
            <w:tcW w:w="1350" w:type="dxa"/>
            <w:shd w:val="clear" w:color="auto" w:fill="E6E6E6"/>
            <w:vAlign w:val="center"/>
          </w:tcPr>
          <w:p w:rsidR="00DF5613" w:rsidRPr="00092739" w:rsidRDefault="00DF5613" w:rsidP="00DF5613">
            <w:pPr>
              <w:rPr>
                <w:rFonts w:ascii="Calibri" w:hAnsi="Calibri"/>
                <w:b/>
              </w:rPr>
            </w:pPr>
            <w:r w:rsidRPr="00092739">
              <w:rPr>
                <w:rFonts w:ascii="Calibri" w:hAnsi="Calibri"/>
                <w:b/>
              </w:rPr>
              <w:t>DATE ACCEPTED</w:t>
            </w:r>
          </w:p>
        </w:tc>
        <w:tc>
          <w:tcPr>
            <w:tcW w:w="1079" w:type="dxa"/>
            <w:shd w:val="clear" w:color="auto" w:fill="E6E6E6"/>
            <w:vAlign w:val="center"/>
          </w:tcPr>
          <w:p w:rsidR="00DF5613" w:rsidRPr="00092739" w:rsidRDefault="00DF5613" w:rsidP="00DF5613">
            <w:pPr>
              <w:rPr>
                <w:rFonts w:ascii="Calibri" w:hAnsi="Calibri"/>
                <w:b/>
              </w:rPr>
            </w:pPr>
            <w:r w:rsidRPr="00092739">
              <w:rPr>
                <w:rFonts w:ascii="Calibri" w:hAnsi="Calibri"/>
                <w:b/>
              </w:rPr>
              <w:t>GRADE</w:t>
            </w:r>
          </w:p>
        </w:tc>
      </w:tr>
      <w:tr w:rsidR="00DF5613" w:rsidRPr="00464BC9" w:rsidTr="006B5AFD">
        <w:trPr>
          <w:cantSplit/>
          <w:trHeight w:val="864"/>
        </w:trPr>
        <w:tc>
          <w:tcPr>
            <w:tcW w:w="3502" w:type="dxa"/>
          </w:tcPr>
          <w:p w:rsidR="00DF5613" w:rsidRPr="00092739" w:rsidRDefault="00DF5613" w:rsidP="00DF5613">
            <w:pPr>
              <w:rPr>
                <w:rFonts w:ascii="Calibri" w:hAnsi="Calibri"/>
              </w:rPr>
            </w:pPr>
            <w:r w:rsidRPr="00092739">
              <w:rPr>
                <w:rFonts w:ascii="Calibri" w:hAnsi="Calibri"/>
              </w:rPr>
              <w:t>A Elective:</w:t>
            </w:r>
          </w:p>
        </w:tc>
        <w:tc>
          <w:tcPr>
            <w:tcW w:w="3428" w:type="dxa"/>
          </w:tcPr>
          <w:p w:rsidR="00DF5613" w:rsidRPr="00092739" w:rsidRDefault="00DF5613" w:rsidP="00DF5613">
            <w:pPr>
              <w:rPr>
                <w:rFonts w:ascii="Calibri" w:hAnsi="Calibri"/>
              </w:rPr>
            </w:pPr>
          </w:p>
        </w:tc>
        <w:tc>
          <w:tcPr>
            <w:tcW w:w="1350" w:type="dxa"/>
          </w:tcPr>
          <w:p w:rsidR="00DF5613" w:rsidRPr="00092739" w:rsidRDefault="00DF5613" w:rsidP="00DF5613">
            <w:pPr>
              <w:rPr>
                <w:rFonts w:ascii="Calibri" w:hAnsi="Calibri"/>
              </w:rPr>
            </w:pPr>
          </w:p>
        </w:tc>
        <w:tc>
          <w:tcPr>
            <w:tcW w:w="1350" w:type="dxa"/>
          </w:tcPr>
          <w:p w:rsidR="00DF5613" w:rsidRPr="00092739" w:rsidRDefault="00DF5613" w:rsidP="00DF5613">
            <w:pPr>
              <w:rPr>
                <w:rFonts w:ascii="Calibri" w:hAnsi="Calibri"/>
              </w:rPr>
            </w:pPr>
          </w:p>
        </w:tc>
        <w:tc>
          <w:tcPr>
            <w:tcW w:w="1079" w:type="dxa"/>
          </w:tcPr>
          <w:p w:rsidR="00DF5613" w:rsidRPr="00092739" w:rsidRDefault="00DF5613" w:rsidP="00DF5613">
            <w:pPr>
              <w:rPr>
                <w:rFonts w:ascii="Calibri" w:hAnsi="Calibri"/>
              </w:rPr>
            </w:pPr>
          </w:p>
        </w:tc>
      </w:tr>
      <w:tr w:rsidR="00DF5613" w:rsidRPr="00464BC9" w:rsidTr="006B5AFD">
        <w:trPr>
          <w:cantSplit/>
          <w:trHeight w:val="864"/>
        </w:trPr>
        <w:tc>
          <w:tcPr>
            <w:tcW w:w="3502" w:type="dxa"/>
          </w:tcPr>
          <w:p w:rsidR="00DF5613" w:rsidRPr="00092739" w:rsidRDefault="00DF5613" w:rsidP="00DF5613">
            <w:pPr>
              <w:rPr>
                <w:rFonts w:ascii="Calibri" w:hAnsi="Calibri"/>
              </w:rPr>
            </w:pPr>
            <w:r w:rsidRPr="00092739">
              <w:rPr>
                <w:rFonts w:ascii="Calibri" w:hAnsi="Calibri"/>
              </w:rPr>
              <w:t>A Elective:</w:t>
            </w:r>
          </w:p>
        </w:tc>
        <w:tc>
          <w:tcPr>
            <w:tcW w:w="3428" w:type="dxa"/>
          </w:tcPr>
          <w:p w:rsidR="00DF5613" w:rsidRPr="00092739" w:rsidRDefault="00DF5613" w:rsidP="00DF5613">
            <w:pPr>
              <w:rPr>
                <w:rFonts w:ascii="Calibri" w:hAnsi="Calibri"/>
              </w:rPr>
            </w:pPr>
          </w:p>
        </w:tc>
        <w:tc>
          <w:tcPr>
            <w:tcW w:w="1350" w:type="dxa"/>
          </w:tcPr>
          <w:p w:rsidR="00DF5613" w:rsidRPr="00092739" w:rsidRDefault="00DF5613" w:rsidP="00DF5613">
            <w:pPr>
              <w:rPr>
                <w:rFonts w:ascii="Calibri" w:hAnsi="Calibri"/>
              </w:rPr>
            </w:pPr>
          </w:p>
        </w:tc>
        <w:tc>
          <w:tcPr>
            <w:tcW w:w="1350" w:type="dxa"/>
          </w:tcPr>
          <w:p w:rsidR="00DF5613" w:rsidRPr="00092739" w:rsidRDefault="00DF5613" w:rsidP="00DF5613">
            <w:pPr>
              <w:rPr>
                <w:rFonts w:ascii="Calibri" w:hAnsi="Calibri"/>
              </w:rPr>
            </w:pPr>
          </w:p>
        </w:tc>
        <w:tc>
          <w:tcPr>
            <w:tcW w:w="1079" w:type="dxa"/>
          </w:tcPr>
          <w:p w:rsidR="00DF5613" w:rsidRPr="00092739" w:rsidRDefault="00DF5613" w:rsidP="00DF5613">
            <w:pPr>
              <w:rPr>
                <w:rFonts w:ascii="Calibri" w:hAnsi="Calibri"/>
              </w:rPr>
            </w:pPr>
          </w:p>
        </w:tc>
      </w:tr>
      <w:tr w:rsidR="00DF5613" w:rsidRPr="00464BC9" w:rsidTr="006B5AFD">
        <w:trPr>
          <w:cantSplit/>
          <w:trHeight w:val="864"/>
        </w:trPr>
        <w:tc>
          <w:tcPr>
            <w:tcW w:w="3502" w:type="dxa"/>
          </w:tcPr>
          <w:p w:rsidR="00DF5613" w:rsidRPr="00092739" w:rsidRDefault="00DF5613" w:rsidP="00DF5613">
            <w:pPr>
              <w:rPr>
                <w:rFonts w:ascii="Calibri" w:hAnsi="Calibri"/>
              </w:rPr>
            </w:pPr>
            <w:r w:rsidRPr="00092739">
              <w:rPr>
                <w:rFonts w:ascii="Calibri" w:hAnsi="Calibri"/>
              </w:rPr>
              <w:t>A Elective:</w:t>
            </w:r>
          </w:p>
        </w:tc>
        <w:tc>
          <w:tcPr>
            <w:tcW w:w="3428" w:type="dxa"/>
          </w:tcPr>
          <w:p w:rsidR="00DF5613" w:rsidRPr="00092739" w:rsidRDefault="00DF5613" w:rsidP="00DF5613">
            <w:pPr>
              <w:rPr>
                <w:rFonts w:ascii="Calibri" w:hAnsi="Calibri"/>
              </w:rPr>
            </w:pPr>
          </w:p>
        </w:tc>
        <w:tc>
          <w:tcPr>
            <w:tcW w:w="1350" w:type="dxa"/>
          </w:tcPr>
          <w:p w:rsidR="00DF5613" w:rsidRPr="00092739" w:rsidRDefault="00DF5613" w:rsidP="00DF5613">
            <w:pPr>
              <w:rPr>
                <w:rFonts w:ascii="Calibri" w:hAnsi="Calibri"/>
              </w:rPr>
            </w:pPr>
          </w:p>
        </w:tc>
        <w:tc>
          <w:tcPr>
            <w:tcW w:w="1350" w:type="dxa"/>
          </w:tcPr>
          <w:p w:rsidR="00DF5613" w:rsidRPr="00092739" w:rsidRDefault="00DF5613" w:rsidP="00DF5613">
            <w:pPr>
              <w:rPr>
                <w:rFonts w:ascii="Calibri" w:hAnsi="Calibri"/>
              </w:rPr>
            </w:pPr>
          </w:p>
        </w:tc>
        <w:tc>
          <w:tcPr>
            <w:tcW w:w="1079" w:type="dxa"/>
          </w:tcPr>
          <w:p w:rsidR="00DF5613" w:rsidRPr="00092739" w:rsidRDefault="00DF5613" w:rsidP="00DF5613">
            <w:pPr>
              <w:rPr>
                <w:rFonts w:ascii="Calibri" w:hAnsi="Calibri"/>
              </w:rPr>
            </w:pPr>
          </w:p>
        </w:tc>
      </w:tr>
      <w:tr w:rsidR="00DF5613" w:rsidRPr="00464BC9" w:rsidTr="006B5AFD">
        <w:trPr>
          <w:cantSplit/>
          <w:trHeight w:val="864"/>
        </w:trPr>
        <w:tc>
          <w:tcPr>
            <w:tcW w:w="3502" w:type="dxa"/>
          </w:tcPr>
          <w:p w:rsidR="00DF5613" w:rsidRPr="00092739" w:rsidRDefault="00DF5613" w:rsidP="00DF5613">
            <w:pPr>
              <w:rPr>
                <w:rFonts w:ascii="Calibri" w:hAnsi="Calibri"/>
              </w:rPr>
            </w:pPr>
            <w:r w:rsidRPr="00092739">
              <w:rPr>
                <w:rFonts w:ascii="Calibri" w:hAnsi="Calibri"/>
              </w:rPr>
              <w:t>A Elective:</w:t>
            </w:r>
          </w:p>
        </w:tc>
        <w:tc>
          <w:tcPr>
            <w:tcW w:w="3428" w:type="dxa"/>
          </w:tcPr>
          <w:p w:rsidR="00DF5613" w:rsidRPr="00092739" w:rsidRDefault="00DF5613" w:rsidP="00DF5613">
            <w:pPr>
              <w:rPr>
                <w:rFonts w:ascii="Calibri" w:hAnsi="Calibri"/>
              </w:rPr>
            </w:pPr>
          </w:p>
        </w:tc>
        <w:tc>
          <w:tcPr>
            <w:tcW w:w="1350" w:type="dxa"/>
          </w:tcPr>
          <w:p w:rsidR="00DF5613" w:rsidRPr="00092739" w:rsidRDefault="00DF5613" w:rsidP="00DF5613">
            <w:pPr>
              <w:rPr>
                <w:rFonts w:ascii="Calibri" w:hAnsi="Calibri"/>
              </w:rPr>
            </w:pPr>
          </w:p>
        </w:tc>
        <w:tc>
          <w:tcPr>
            <w:tcW w:w="1350" w:type="dxa"/>
          </w:tcPr>
          <w:p w:rsidR="00DF5613" w:rsidRPr="00092739" w:rsidRDefault="00DF5613" w:rsidP="00DF5613">
            <w:pPr>
              <w:rPr>
                <w:rFonts w:ascii="Calibri" w:hAnsi="Calibri"/>
              </w:rPr>
            </w:pPr>
          </w:p>
        </w:tc>
        <w:tc>
          <w:tcPr>
            <w:tcW w:w="1079" w:type="dxa"/>
          </w:tcPr>
          <w:p w:rsidR="00DF5613" w:rsidRPr="00092739" w:rsidRDefault="00DF5613" w:rsidP="00DF5613">
            <w:pPr>
              <w:rPr>
                <w:rFonts w:ascii="Calibri" w:hAnsi="Calibri"/>
              </w:rPr>
            </w:pPr>
          </w:p>
        </w:tc>
      </w:tr>
      <w:tr w:rsidR="00DF5613" w:rsidRPr="00464BC9" w:rsidTr="006B5AFD">
        <w:trPr>
          <w:cantSplit/>
          <w:trHeight w:val="864"/>
        </w:trPr>
        <w:tc>
          <w:tcPr>
            <w:tcW w:w="3502" w:type="dxa"/>
          </w:tcPr>
          <w:p w:rsidR="00DF5613" w:rsidRPr="00092739" w:rsidRDefault="00DF5613" w:rsidP="00DF5613">
            <w:pPr>
              <w:rPr>
                <w:rFonts w:ascii="Calibri" w:hAnsi="Calibri"/>
              </w:rPr>
            </w:pPr>
            <w:r w:rsidRPr="00092739">
              <w:rPr>
                <w:rFonts w:ascii="Calibri" w:hAnsi="Calibri"/>
              </w:rPr>
              <w:t>A-4 Ethics in the Contemporary World: Can analyze a problem using two different ethical systems.</w:t>
            </w:r>
          </w:p>
        </w:tc>
        <w:tc>
          <w:tcPr>
            <w:tcW w:w="3428" w:type="dxa"/>
          </w:tcPr>
          <w:p w:rsidR="00DF5613" w:rsidRPr="00092739" w:rsidRDefault="00DF5613" w:rsidP="00DF5613">
            <w:pPr>
              <w:rPr>
                <w:rFonts w:ascii="Calibri" w:hAnsi="Calibri"/>
              </w:rPr>
            </w:pPr>
          </w:p>
        </w:tc>
        <w:tc>
          <w:tcPr>
            <w:tcW w:w="1350" w:type="dxa"/>
          </w:tcPr>
          <w:p w:rsidR="00DF5613" w:rsidRPr="00092739" w:rsidRDefault="00DF5613" w:rsidP="00DF5613">
            <w:pPr>
              <w:rPr>
                <w:rFonts w:ascii="Calibri" w:hAnsi="Calibri"/>
              </w:rPr>
            </w:pPr>
          </w:p>
        </w:tc>
        <w:tc>
          <w:tcPr>
            <w:tcW w:w="1350" w:type="dxa"/>
          </w:tcPr>
          <w:p w:rsidR="00DF5613" w:rsidRPr="00092739" w:rsidRDefault="00DF5613" w:rsidP="00DF5613">
            <w:pPr>
              <w:rPr>
                <w:rFonts w:ascii="Calibri" w:hAnsi="Calibri"/>
              </w:rPr>
            </w:pPr>
          </w:p>
        </w:tc>
        <w:tc>
          <w:tcPr>
            <w:tcW w:w="1079" w:type="dxa"/>
          </w:tcPr>
          <w:p w:rsidR="00DF5613" w:rsidRPr="00092739" w:rsidRDefault="00DF5613" w:rsidP="00DF5613">
            <w:pPr>
              <w:rPr>
                <w:rFonts w:ascii="Calibri" w:hAnsi="Calibri"/>
              </w:rPr>
            </w:pPr>
          </w:p>
        </w:tc>
      </w:tr>
      <w:tr w:rsidR="00DF5613" w:rsidRPr="00464BC9" w:rsidTr="006B5AFD">
        <w:trPr>
          <w:cantSplit/>
          <w:trHeight w:val="864"/>
        </w:trPr>
        <w:tc>
          <w:tcPr>
            <w:tcW w:w="3502" w:type="dxa"/>
          </w:tcPr>
          <w:p w:rsidR="00DF5613" w:rsidRPr="00092739" w:rsidRDefault="00DF5613" w:rsidP="00DF5613">
            <w:pPr>
              <w:rPr>
                <w:rFonts w:ascii="Calibri" w:hAnsi="Calibri"/>
              </w:rPr>
            </w:pPr>
            <w:r w:rsidRPr="00092739">
              <w:rPr>
                <w:rFonts w:ascii="Calibri" w:hAnsi="Calibri"/>
              </w:rPr>
              <w:t>A-5: Creativity: Can define and analyze a creative process.</w:t>
            </w:r>
            <w:r w:rsidRPr="00092739">
              <w:rPr>
                <w:rFonts w:ascii="Calibri" w:hAnsi="Calibri"/>
                <w:b/>
              </w:rPr>
              <w:t xml:space="preserve"> </w:t>
            </w:r>
          </w:p>
        </w:tc>
        <w:tc>
          <w:tcPr>
            <w:tcW w:w="3428" w:type="dxa"/>
          </w:tcPr>
          <w:p w:rsidR="00DF5613" w:rsidRPr="00092739" w:rsidRDefault="00DF5613" w:rsidP="00DF5613">
            <w:pPr>
              <w:rPr>
                <w:rFonts w:ascii="Calibri" w:hAnsi="Calibri"/>
              </w:rPr>
            </w:pPr>
          </w:p>
        </w:tc>
        <w:tc>
          <w:tcPr>
            <w:tcW w:w="1350" w:type="dxa"/>
          </w:tcPr>
          <w:p w:rsidR="00DF5613" w:rsidRPr="00092739" w:rsidRDefault="00DF5613" w:rsidP="00DF5613">
            <w:pPr>
              <w:rPr>
                <w:rFonts w:ascii="Calibri" w:hAnsi="Calibri"/>
              </w:rPr>
            </w:pPr>
          </w:p>
        </w:tc>
        <w:tc>
          <w:tcPr>
            <w:tcW w:w="1350" w:type="dxa"/>
          </w:tcPr>
          <w:p w:rsidR="00DF5613" w:rsidRPr="00092739" w:rsidRDefault="00DF5613" w:rsidP="00DF5613">
            <w:pPr>
              <w:rPr>
                <w:rFonts w:ascii="Calibri" w:hAnsi="Calibri"/>
              </w:rPr>
            </w:pPr>
          </w:p>
        </w:tc>
        <w:tc>
          <w:tcPr>
            <w:tcW w:w="1079" w:type="dxa"/>
          </w:tcPr>
          <w:p w:rsidR="00DF5613" w:rsidRPr="00092739" w:rsidRDefault="00DF5613" w:rsidP="00DF5613">
            <w:pPr>
              <w:rPr>
                <w:rFonts w:ascii="Calibri" w:hAnsi="Calibri"/>
              </w:rPr>
            </w:pPr>
          </w:p>
        </w:tc>
      </w:tr>
    </w:tbl>
    <w:p w:rsidR="00DF5613" w:rsidRPr="00092739" w:rsidRDefault="00DF5613" w:rsidP="00DF5613">
      <w:pPr>
        <w:rPr>
          <w:rFonts w:ascii="Calibri" w:hAnsi="Calibri"/>
        </w:rPr>
      </w:pPr>
    </w:p>
    <w:p w:rsidR="00DF5613" w:rsidRPr="00092739" w:rsidRDefault="00DF5613" w:rsidP="00DF5613">
      <w:pPr>
        <w:rPr>
          <w:rFonts w:ascii="Calibri" w:hAnsi="Calibri"/>
        </w:rPr>
      </w:pPr>
    </w:p>
    <w:p w:rsidR="00DF5613" w:rsidRPr="00092739" w:rsidRDefault="00DF5613" w:rsidP="00DF5613">
      <w:pPr>
        <w:rPr>
          <w:rFonts w:ascii="Calibri" w:hAnsi="Calibri"/>
        </w:rPr>
      </w:pPr>
    </w:p>
    <w:p w:rsidR="00DF5613" w:rsidRPr="00092739" w:rsidRDefault="00DF5613" w:rsidP="00DF5613">
      <w:pPr>
        <w:rPr>
          <w:rFonts w:ascii="Calibri" w:hAnsi="Calibri"/>
          <w:b/>
        </w:rPr>
      </w:pPr>
      <w:r w:rsidRPr="00092739">
        <w:rPr>
          <w:rFonts w:ascii="Calibri" w:hAnsi="Calibri"/>
        </w:rPr>
        <w:br w:type="page"/>
      </w:r>
      <w:r w:rsidRPr="00092739">
        <w:rPr>
          <w:rFonts w:ascii="Calibri" w:hAnsi="Calibri"/>
          <w:b/>
        </w:rPr>
        <w:t>THE HUMAN COMMUNITY CATEGORY</w:t>
      </w:r>
    </w:p>
    <w:p w:rsidR="00DF5613" w:rsidRPr="00092739" w:rsidRDefault="00DF5613" w:rsidP="00DF5613">
      <w:pPr>
        <w:rPr>
          <w:rFonts w:ascii="Calibri" w:hAnsi="Calibri"/>
          <w:b/>
        </w:rPr>
      </w:pPr>
    </w:p>
    <w:p w:rsidR="00DF5613" w:rsidRPr="00092739" w:rsidRDefault="00DF5613" w:rsidP="00DF5613">
      <w:pPr>
        <w:rPr>
          <w:rFonts w:ascii="Calibri" w:hAnsi="Calibri"/>
        </w:rPr>
      </w:pPr>
      <w:r w:rsidRPr="00092739">
        <w:rPr>
          <w:rFonts w:ascii="Calibri" w:hAnsi="Calibri"/>
        </w:rPr>
        <w:t>The Human Community category encompasses knowledge, abilities and values associated with human relations and communications. Competence in the Human Community is often attained through work in-groups and/or organizations, from participation in civic and social groups, from reflection on these activities, and through careful analysis of the characteristics of human communities. Students also gain competence in the Human Community through courses of instruction or readings in history, literature, sociology, psychology, and economics.  H Electives can come from any of the three Human Community sub-categories or their equivalent transfer courses or experiential learning.</w:t>
      </w:r>
    </w:p>
    <w:p w:rsidR="00DF5613" w:rsidRPr="00092739" w:rsidRDefault="00DF5613" w:rsidP="00DF5613">
      <w:pPr>
        <w:rPr>
          <w:rFonts w:ascii="Calibri" w:hAnsi="Calibri"/>
        </w:rPr>
      </w:pPr>
    </w:p>
    <w:p w:rsidR="00DF5613" w:rsidRPr="00092739" w:rsidRDefault="00DF5613" w:rsidP="00DF5613">
      <w:pPr>
        <w:rPr>
          <w:rFonts w:ascii="Calibri" w:hAnsi="Calibri"/>
        </w:rPr>
      </w:pPr>
    </w:p>
    <w:tbl>
      <w:tblPr>
        <w:tblW w:w="487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4"/>
        <w:gridCol w:w="3576"/>
        <w:gridCol w:w="1260"/>
        <w:gridCol w:w="1350"/>
        <w:gridCol w:w="989"/>
      </w:tblGrid>
      <w:tr w:rsidR="00DF5613" w:rsidRPr="00464BC9" w:rsidTr="006B5AFD">
        <w:trPr>
          <w:cantSplit/>
          <w:trHeight w:val="432"/>
        </w:trPr>
        <w:tc>
          <w:tcPr>
            <w:tcW w:w="3534" w:type="dxa"/>
            <w:shd w:val="clear" w:color="auto" w:fill="E6E6E6"/>
            <w:vAlign w:val="center"/>
          </w:tcPr>
          <w:p w:rsidR="00DF5613" w:rsidRPr="00092739" w:rsidRDefault="00DF5613" w:rsidP="00DF5613">
            <w:pPr>
              <w:rPr>
                <w:rFonts w:ascii="Calibri" w:hAnsi="Calibri"/>
                <w:b/>
              </w:rPr>
            </w:pPr>
            <w:r w:rsidRPr="00092739">
              <w:rPr>
                <w:rFonts w:ascii="Calibri" w:hAnsi="Calibri"/>
                <w:b/>
              </w:rPr>
              <w:t>COMPETENCE STATEMENT</w:t>
            </w:r>
          </w:p>
        </w:tc>
        <w:tc>
          <w:tcPr>
            <w:tcW w:w="3576" w:type="dxa"/>
            <w:shd w:val="clear" w:color="auto" w:fill="E6E6E6"/>
            <w:vAlign w:val="center"/>
          </w:tcPr>
          <w:p w:rsidR="00DF5613" w:rsidRPr="00092739" w:rsidRDefault="00DF5613" w:rsidP="00DF5613">
            <w:pPr>
              <w:rPr>
                <w:rFonts w:ascii="Calibri" w:hAnsi="Calibri"/>
                <w:b/>
              </w:rPr>
            </w:pPr>
            <w:r w:rsidRPr="00092739">
              <w:rPr>
                <w:rFonts w:ascii="Calibri" w:hAnsi="Calibri"/>
                <w:b/>
              </w:rPr>
              <w:t>EVIDENCE /</w:t>
            </w:r>
          </w:p>
          <w:p w:rsidR="00DF5613" w:rsidRPr="00092739" w:rsidRDefault="00DF5613" w:rsidP="00DF5613">
            <w:pPr>
              <w:rPr>
                <w:rFonts w:ascii="Calibri" w:hAnsi="Calibri"/>
                <w:b/>
              </w:rPr>
            </w:pPr>
            <w:r w:rsidRPr="00092739">
              <w:rPr>
                <w:rFonts w:ascii="Calibri" w:hAnsi="Calibri"/>
                <w:b/>
              </w:rPr>
              <w:t>MEANS OF ATTAINMENT</w:t>
            </w:r>
          </w:p>
        </w:tc>
        <w:tc>
          <w:tcPr>
            <w:tcW w:w="1260" w:type="dxa"/>
            <w:shd w:val="clear" w:color="auto" w:fill="E6E6E6"/>
            <w:vAlign w:val="center"/>
          </w:tcPr>
          <w:p w:rsidR="00DF5613" w:rsidRPr="00092739" w:rsidRDefault="00DF5613" w:rsidP="00DF5613">
            <w:pPr>
              <w:rPr>
                <w:rFonts w:ascii="Calibri" w:hAnsi="Calibri"/>
                <w:b/>
              </w:rPr>
            </w:pPr>
            <w:r w:rsidRPr="00092739">
              <w:rPr>
                <w:rFonts w:ascii="Calibri" w:hAnsi="Calibri"/>
                <w:b/>
              </w:rPr>
              <w:t>DATE PLANNED</w:t>
            </w:r>
          </w:p>
        </w:tc>
        <w:tc>
          <w:tcPr>
            <w:tcW w:w="1350" w:type="dxa"/>
            <w:shd w:val="clear" w:color="auto" w:fill="E6E6E6"/>
            <w:vAlign w:val="center"/>
          </w:tcPr>
          <w:p w:rsidR="00DF5613" w:rsidRPr="00092739" w:rsidRDefault="00DF5613" w:rsidP="00DF5613">
            <w:pPr>
              <w:rPr>
                <w:rFonts w:ascii="Calibri" w:hAnsi="Calibri"/>
                <w:b/>
              </w:rPr>
            </w:pPr>
            <w:r w:rsidRPr="00092739">
              <w:rPr>
                <w:rFonts w:ascii="Calibri" w:hAnsi="Calibri"/>
                <w:b/>
              </w:rPr>
              <w:t>DATE</w:t>
            </w:r>
          </w:p>
          <w:p w:rsidR="00DF5613" w:rsidRPr="00092739" w:rsidRDefault="00DF5613" w:rsidP="00DF5613">
            <w:pPr>
              <w:rPr>
                <w:rFonts w:ascii="Calibri" w:hAnsi="Calibri"/>
                <w:b/>
              </w:rPr>
            </w:pPr>
            <w:r w:rsidRPr="00092739">
              <w:rPr>
                <w:rFonts w:ascii="Calibri" w:hAnsi="Calibri"/>
                <w:b/>
              </w:rPr>
              <w:t>ACCEPTED</w:t>
            </w:r>
          </w:p>
        </w:tc>
        <w:tc>
          <w:tcPr>
            <w:tcW w:w="989" w:type="dxa"/>
            <w:shd w:val="clear" w:color="auto" w:fill="E6E6E6"/>
            <w:vAlign w:val="center"/>
          </w:tcPr>
          <w:p w:rsidR="00DF5613" w:rsidRPr="00092739" w:rsidRDefault="00DF5613" w:rsidP="00DF5613">
            <w:pPr>
              <w:rPr>
                <w:rFonts w:ascii="Calibri" w:hAnsi="Calibri"/>
                <w:b/>
              </w:rPr>
            </w:pPr>
            <w:r w:rsidRPr="00092739">
              <w:rPr>
                <w:rFonts w:ascii="Calibri" w:hAnsi="Calibri"/>
                <w:b/>
              </w:rPr>
              <w:t>GRADE</w:t>
            </w:r>
          </w:p>
        </w:tc>
      </w:tr>
      <w:tr w:rsidR="00DF5613" w:rsidRPr="00464BC9" w:rsidTr="006B5AFD">
        <w:trPr>
          <w:cantSplit/>
          <w:trHeight w:val="864"/>
        </w:trPr>
        <w:tc>
          <w:tcPr>
            <w:tcW w:w="3534" w:type="dxa"/>
          </w:tcPr>
          <w:p w:rsidR="00DF5613" w:rsidRPr="00092739" w:rsidRDefault="00DF5613" w:rsidP="00DF5613">
            <w:pPr>
              <w:rPr>
                <w:rFonts w:ascii="Calibri" w:hAnsi="Calibri"/>
                <w:sz w:val="18"/>
                <w:szCs w:val="18"/>
              </w:rPr>
            </w:pPr>
            <w:r w:rsidRPr="00092739">
              <w:rPr>
                <w:rFonts w:ascii="Calibri" w:hAnsi="Calibri"/>
                <w:sz w:val="18"/>
                <w:szCs w:val="18"/>
              </w:rPr>
              <w:t>H Elective:</w:t>
            </w:r>
          </w:p>
        </w:tc>
        <w:tc>
          <w:tcPr>
            <w:tcW w:w="3576" w:type="dxa"/>
          </w:tcPr>
          <w:p w:rsidR="00DF5613" w:rsidRPr="00092739" w:rsidRDefault="00DF5613" w:rsidP="00DF5613">
            <w:pPr>
              <w:rPr>
                <w:rFonts w:ascii="Calibri" w:hAnsi="Calibri"/>
              </w:rPr>
            </w:pPr>
          </w:p>
        </w:tc>
        <w:tc>
          <w:tcPr>
            <w:tcW w:w="1260" w:type="dxa"/>
          </w:tcPr>
          <w:p w:rsidR="00DF5613" w:rsidRPr="00092739" w:rsidRDefault="00DF5613" w:rsidP="00DF5613">
            <w:pPr>
              <w:rPr>
                <w:rFonts w:ascii="Calibri" w:hAnsi="Calibri"/>
              </w:rPr>
            </w:pPr>
          </w:p>
        </w:tc>
        <w:tc>
          <w:tcPr>
            <w:tcW w:w="1350" w:type="dxa"/>
          </w:tcPr>
          <w:p w:rsidR="00DF5613" w:rsidRPr="00092739" w:rsidRDefault="00DF5613" w:rsidP="00DF5613">
            <w:pPr>
              <w:rPr>
                <w:rFonts w:ascii="Calibri" w:hAnsi="Calibri"/>
              </w:rPr>
            </w:pPr>
          </w:p>
        </w:tc>
        <w:tc>
          <w:tcPr>
            <w:tcW w:w="989" w:type="dxa"/>
          </w:tcPr>
          <w:p w:rsidR="00DF5613" w:rsidRPr="00092739" w:rsidRDefault="00DF5613" w:rsidP="00DF5613">
            <w:pPr>
              <w:rPr>
                <w:rFonts w:ascii="Calibri" w:hAnsi="Calibri"/>
              </w:rPr>
            </w:pPr>
          </w:p>
        </w:tc>
      </w:tr>
      <w:tr w:rsidR="00DF5613" w:rsidRPr="00464BC9" w:rsidTr="006B5AFD">
        <w:trPr>
          <w:cantSplit/>
          <w:trHeight w:val="864"/>
        </w:trPr>
        <w:tc>
          <w:tcPr>
            <w:tcW w:w="3534" w:type="dxa"/>
          </w:tcPr>
          <w:p w:rsidR="00DF5613" w:rsidRPr="00092739" w:rsidRDefault="00DF5613" w:rsidP="00DF5613">
            <w:pPr>
              <w:rPr>
                <w:rFonts w:ascii="Calibri" w:hAnsi="Calibri"/>
                <w:sz w:val="18"/>
                <w:szCs w:val="18"/>
              </w:rPr>
            </w:pPr>
            <w:r w:rsidRPr="00092739">
              <w:rPr>
                <w:rFonts w:ascii="Calibri" w:hAnsi="Calibri"/>
                <w:sz w:val="18"/>
                <w:szCs w:val="18"/>
              </w:rPr>
              <w:t>H Elective:</w:t>
            </w:r>
          </w:p>
        </w:tc>
        <w:tc>
          <w:tcPr>
            <w:tcW w:w="3576" w:type="dxa"/>
          </w:tcPr>
          <w:p w:rsidR="00DF5613" w:rsidRPr="00092739" w:rsidRDefault="00DF5613" w:rsidP="00DF5613">
            <w:pPr>
              <w:rPr>
                <w:rFonts w:ascii="Calibri" w:hAnsi="Calibri"/>
              </w:rPr>
            </w:pPr>
          </w:p>
        </w:tc>
        <w:tc>
          <w:tcPr>
            <w:tcW w:w="1260" w:type="dxa"/>
          </w:tcPr>
          <w:p w:rsidR="00DF5613" w:rsidRPr="00092739" w:rsidRDefault="00DF5613" w:rsidP="00DF5613">
            <w:pPr>
              <w:rPr>
                <w:rFonts w:ascii="Calibri" w:hAnsi="Calibri"/>
              </w:rPr>
            </w:pPr>
          </w:p>
        </w:tc>
        <w:tc>
          <w:tcPr>
            <w:tcW w:w="1350" w:type="dxa"/>
          </w:tcPr>
          <w:p w:rsidR="00DF5613" w:rsidRPr="00092739" w:rsidRDefault="00DF5613" w:rsidP="00DF5613">
            <w:pPr>
              <w:rPr>
                <w:rFonts w:ascii="Calibri" w:hAnsi="Calibri"/>
              </w:rPr>
            </w:pPr>
          </w:p>
        </w:tc>
        <w:tc>
          <w:tcPr>
            <w:tcW w:w="989" w:type="dxa"/>
          </w:tcPr>
          <w:p w:rsidR="00DF5613" w:rsidRPr="00092739" w:rsidRDefault="00DF5613" w:rsidP="00DF5613">
            <w:pPr>
              <w:rPr>
                <w:rFonts w:ascii="Calibri" w:hAnsi="Calibri"/>
              </w:rPr>
            </w:pPr>
          </w:p>
        </w:tc>
      </w:tr>
      <w:tr w:rsidR="00DF5613" w:rsidRPr="00464BC9" w:rsidTr="006B5AFD">
        <w:trPr>
          <w:cantSplit/>
          <w:trHeight w:val="864"/>
        </w:trPr>
        <w:tc>
          <w:tcPr>
            <w:tcW w:w="3534" w:type="dxa"/>
          </w:tcPr>
          <w:p w:rsidR="00DF5613" w:rsidRPr="00092739" w:rsidRDefault="00DF5613" w:rsidP="00DF5613">
            <w:pPr>
              <w:rPr>
                <w:rFonts w:ascii="Calibri" w:hAnsi="Calibri"/>
                <w:sz w:val="18"/>
                <w:szCs w:val="18"/>
              </w:rPr>
            </w:pPr>
            <w:r w:rsidRPr="00092739">
              <w:rPr>
                <w:rFonts w:ascii="Calibri" w:hAnsi="Calibri"/>
                <w:sz w:val="18"/>
                <w:szCs w:val="18"/>
              </w:rPr>
              <w:t>H Elective:</w:t>
            </w:r>
          </w:p>
        </w:tc>
        <w:tc>
          <w:tcPr>
            <w:tcW w:w="3576" w:type="dxa"/>
          </w:tcPr>
          <w:p w:rsidR="00DF5613" w:rsidRPr="00092739" w:rsidRDefault="00DF5613" w:rsidP="00DF5613">
            <w:pPr>
              <w:rPr>
                <w:rFonts w:ascii="Calibri" w:hAnsi="Calibri"/>
              </w:rPr>
            </w:pPr>
          </w:p>
        </w:tc>
        <w:tc>
          <w:tcPr>
            <w:tcW w:w="1260" w:type="dxa"/>
          </w:tcPr>
          <w:p w:rsidR="00DF5613" w:rsidRPr="00092739" w:rsidRDefault="00DF5613" w:rsidP="00DF5613">
            <w:pPr>
              <w:rPr>
                <w:rFonts w:ascii="Calibri" w:hAnsi="Calibri"/>
              </w:rPr>
            </w:pPr>
          </w:p>
        </w:tc>
        <w:tc>
          <w:tcPr>
            <w:tcW w:w="1350" w:type="dxa"/>
          </w:tcPr>
          <w:p w:rsidR="00DF5613" w:rsidRPr="00092739" w:rsidRDefault="00DF5613" w:rsidP="00DF5613">
            <w:pPr>
              <w:rPr>
                <w:rFonts w:ascii="Calibri" w:hAnsi="Calibri"/>
              </w:rPr>
            </w:pPr>
          </w:p>
        </w:tc>
        <w:tc>
          <w:tcPr>
            <w:tcW w:w="989" w:type="dxa"/>
          </w:tcPr>
          <w:p w:rsidR="00DF5613" w:rsidRPr="00092739" w:rsidRDefault="00DF5613" w:rsidP="00DF5613">
            <w:pPr>
              <w:rPr>
                <w:rFonts w:ascii="Calibri" w:hAnsi="Calibri"/>
              </w:rPr>
            </w:pPr>
          </w:p>
        </w:tc>
      </w:tr>
      <w:tr w:rsidR="00DF5613" w:rsidRPr="00464BC9" w:rsidTr="006B5AFD">
        <w:trPr>
          <w:cantSplit/>
          <w:trHeight w:val="864"/>
        </w:trPr>
        <w:tc>
          <w:tcPr>
            <w:tcW w:w="3534" w:type="dxa"/>
          </w:tcPr>
          <w:p w:rsidR="00DF5613" w:rsidRPr="00092739" w:rsidRDefault="00DF5613" w:rsidP="00DF5613">
            <w:pPr>
              <w:rPr>
                <w:rFonts w:ascii="Calibri" w:hAnsi="Calibri"/>
                <w:sz w:val="18"/>
                <w:szCs w:val="18"/>
              </w:rPr>
            </w:pPr>
            <w:r w:rsidRPr="00092739">
              <w:rPr>
                <w:rFonts w:ascii="Calibri" w:hAnsi="Calibri"/>
                <w:sz w:val="18"/>
                <w:szCs w:val="18"/>
              </w:rPr>
              <w:t>H Elective:</w:t>
            </w:r>
          </w:p>
        </w:tc>
        <w:tc>
          <w:tcPr>
            <w:tcW w:w="3576" w:type="dxa"/>
          </w:tcPr>
          <w:p w:rsidR="00DF5613" w:rsidRPr="00092739" w:rsidRDefault="00DF5613" w:rsidP="00DF5613">
            <w:pPr>
              <w:rPr>
                <w:rFonts w:ascii="Calibri" w:hAnsi="Calibri"/>
              </w:rPr>
            </w:pPr>
          </w:p>
        </w:tc>
        <w:tc>
          <w:tcPr>
            <w:tcW w:w="1260" w:type="dxa"/>
          </w:tcPr>
          <w:p w:rsidR="00DF5613" w:rsidRPr="00092739" w:rsidRDefault="00DF5613" w:rsidP="00DF5613">
            <w:pPr>
              <w:rPr>
                <w:rFonts w:ascii="Calibri" w:hAnsi="Calibri"/>
              </w:rPr>
            </w:pPr>
          </w:p>
        </w:tc>
        <w:tc>
          <w:tcPr>
            <w:tcW w:w="1350" w:type="dxa"/>
          </w:tcPr>
          <w:p w:rsidR="00DF5613" w:rsidRPr="00092739" w:rsidRDefault="00DF5613" w:rsidP="00DF5613">
            <w:pPr>
              <w:rPr>
                <w:rFonts w:ascii="Calibri" w:hAnsi="Calibri"/>
              </w:rPr>
            </w:pPr>
          </w:p>
        </w:tc>
        <w:tc>
          <w:tcPr>
            <w:tcW w:w="989" w:type="dxa"/>
          </w:tcPr>
          <w:p w:rsidR="00DF5613" w:rsidRPr="00092739" w:rsidRDefault="00DF5613" w:rsidP="00DF5613">
            <w:pPr>
              <w:rPr>
                <w:rFonts w:ascii="Calibri" w:hAnsi="Calibri"/>
              </w:rPr>
            </w:pPr>
          </w:p>
        </w:tc>
      </w:tr>
      <w:tr w:rsidR="00DF5613" w:rsidRPr="00464BC9" w:rsidTr="006B5AFD">
        <w:trPr>
          <w:cantSplit/>
          <w:trHeight w:val="864"/>
        </w:trPr>
        <w:tc>
          <w:tcPr>
            <w:tcW w:w="3534" w:type="dxa"/>
          </w:tcPr>
          <w:p w:rsidR="00DF5613" w:rsidRPr="00092739" w:rsidRDefault="00DF5613" w:rsidP="00DF5613">
            <w:pPr>
              <w:rPr>
                <w:rFonts w:ascii="Calibri" w:hAnsi="Calibri"/>
                <w:sz w:val="18"/>
                <w:szCs w:val="18"/>
              </w:rPr>
            </w:pPr>
            <w:r w:rsidRPr="00092739">
              <w:rPr>
                <w:rFonts w:ascii="Calibri" w:hAnsi="Calibri"/>
                <w:sz w:val="18"/>
                <w:szCs w:val="18"/>
              </w:rPr>
              <w:t>H-4: Power &amp; Justice: Can analyze power relations among racial, social, cultural, or economic groups in the United States.</w:t>
            </w:r>
          </w:p>
        </w:tc>
        <w:tc>
          <w:tcPr>
            <w:tcW w:w="3576" w:type="dxa"/>
          </w:tcPr>
          <w:p w:rsidR="00DF5613" w:rsidRPr="00092739" w:rsidRDefault="00DF5613" w:rsidP="00DF5613">
            <w:pPr>
              <w:rPr>
                <w:rFonts w:ascii="Calibri" w:hAnsi="Calibri"/>
              </w:rPr>
            </w:pPr>
          </w:p>
        </w:tc>
        <w:tc>
          <w:tcPr>
            <w:tcW w:w="1260" w:type="dxa"/>
          </w:tcPr>
          <w:p w:rsidR="00DF5613" w:rsidRPr="00092739" w:rsidRDefault="00DF5613" w:rsidP="00DF5613">
            <w:pPr>
              <w:rPr>
                <w:rFonts w:ascii="Calibri" w:hAnsi="Calibri"/>
              </w:rPr>
            </w:pPr>
          </w:p>
        </w:tc>
        <w:tc>
          <w:tcPr>
            <w:tcW w:w="1350" w:type="dxa"/>
          </w:tcPr>
          <w:p w:rsidR="00DF5613" w:rsidRPr="00092739" w:rsidRDefault="00DF5613" w:rsidP="00DF5613">
            <w:pPr>
              <w:rPr>
                <w:rFonts w:ascii="Calibri" w:hAnsi="Calibri"/>
              </w:rPr>
            </w:pPr>
          </w:p>
        </w:tc>
        <w:tc>
          <w:tcPr>
            <w:tcW w:w="989" w:type="dxa"/>
          </w:tcPr>
          <w:p w:rsidR="00DF5613" w:rsidRPr="00092739" w:rsidRDefault="00DF5613" w:rsidP="00DF5613">
            <w:pPr>
              <w:rPr>
                <w:rFonts w:ascii="Calibri" w:hAnsi="Calibri"/>
              </w:rPr>
            </w:pPr>
          </w:p>
        </w:tc>
      </w:tr>
      <w:tr w:rsidR="00DF5613" w:rsidRPr="00464BC9" w:rsidTr="006B5AFD">
        <w:trPr>
          <w:cantSplit/>
          <w:trHeight w:val="864"/>
        </w:trPr>
        <w:tc>
          <w:tcPr>
            <w:tcW w:w="3534" w:type="dxa"/>
          </w:tcPr>
          <w:p w:rsidR="00DF5613" w:rsidRPr="00092739" w:rsidRDefault="00DF5613" w:rsidP="00DF5613">
            <w:pPr>
              <w:rPr>
                <w:rFonts w:ascii="Calibri" w:hAnsi="Calibri"/>
                <w:sz w:val="18"/>
                <w:szCs w:val="18"/>
              </w:rPr>
            </w:pPr>
            <w:r w:rsidRPr="00092739">
              <w:rPr>
                <w:rFonts w:ascii="Calibri" w:hAnsi="Calibri"/>
                <w:sz w:val="18"/>
                <w:szCs w:val="18"/>
              </w:rPr>
              <w:t>H-5: Globalization: Can analyze issues and problems from a global perspective.</w:t>
            </w:r>
          </w:p>
        </w:tc>
        <w:tc>
          <w:tcPr>
            <w:tcW w:w="3576" w:type="dxa"/>
          </w:tcPr>
          <w:p w:rsidR="00DF5613" w:rsidRPr="00092739" w:rsidRDefault="00DF5613" w:rsidP="00DF5613">
            <w:pPr>
              <w:rPr>
                <w:rFonts w:ascii="Calibri" w:hAnsi="Calibri"/>
              </w:rPr>
            </w:pPr>
          </w:p>
        </w:tc>
        <w:tc>
          <w:tcPr>
            <w:tcW w:w="1260" w:type="dxa"/>
          </w:tcPr>
          <w:p w:rsidR="00DF5613" w:rsidRPr="00092739" w:rsidRDefault="00DF5613" w:rsidP="00DF5613">
            <w:pPr>
              <w:rPr>
                <w:rFonts w:ascii="Calibri" w:hAnsi="Calibri"/>
              </w:rPr>
            </w:pPr>
          </w:p>
        </w:tc>
        <w:tc>
          <w:tcPr>
            <w:tcW w:w="1350" w:type="dxa"/>
          </w:tcPr>
          <w:p w:rsidR="00DF5613" w:rsidRPr="00092739" w:rsidRDefault="00DF5613" w:rsidP="00DF5613">
            <w:pPr>
              <w:rPr>
                <w:rFonts w:ascii="Calibri" w:hAnsi="Calibri"/>
              </w:rPr>
            </w:pPr>
          </w:p>
        </w:tc>
        <w:tc>
          <w:tcPr>
            <w:tcW w:w="989" w:type="dxa"/>
          </w:tcPr>
          <w:p w:rsidR="00DF5613" w:rsidRPr="00092739" w:rsidRDefault="00DF5613" w:rsidP="00DF5613">
            <w:pPr>
              <w:rPr>
                <w:rFonts w:ascii="Calibri" w:hAnsi="Calibri"/>
              </w:rPr>
            </w:pPr>
          </w:p>
        </w:tc>
      </w:tr>
    </w:tbl>
    <w:p w:rsidR="00DF5613" w:rsidRPr="00092739" w:rsidRDefault="00DF5613" w:rsidP="00DF5613">
      <w:pPr>
        <w:rPr>
          <w:rFonts w:ascii="Calibri" w:hAnsi="Calibri"/>
          <w:b/>
        </w:rPr>
      </w:pPr>
      <w:r w:rsidRPr="00092739">
        <w:rPr>
          <w:rFonts w:ascii="Calibri" w:hAnsi="Calibri"/>
          <w:b/>
        </w:rPr>
        <w:br w:type="page"/>
        <w:t>THE SCIENTIFIC WORLD CATEGORY</w:t>
      </w:r>
    </w:p>
    <w:p w:rsidR="00DF5613" w:rsidRPr="00092739" w:rsidRDefault="00DF5613" w:rsidP="00DF5613">
      <w:pPr>
        <w:rPr>
          <w:rFonts w:ascii="Calibri" w:hAnsi="Calibri"/>
        </w:rPr>
      </w:pPr>
    </w:p>
    <w:p w:rsidR="000E76EE" w:rsidRPr="00092739" w:rsidRDefault="00DF5613" w:rsidP="00DF5613">
      <w:pPr>
        <w:rPr>
          <w:rFonts w:ascii="Calibri" w:hAnsi="Calibri"/>
        </w:rPr>
      </w:pPr>
      <w:r w:rsidRPr="00092739">
        <w:rPr>
          <w:rFonts w:ascii="Calibri" w:hAnsi="Calibri"/>
        </w:rPr>
        <w:t>The Scientific World category encompasses knowledge, abilities and values associated with: technologies, physical and natural sciences, symbolic systems for describing the physical world: the environment. Competence in this category is often attained through work in scientific and technological fields, vocational interests and study of health and environment. Students also gain competence through courses of instruction in disciplines such as ecology, mathematics, geo</w:t>
      </w:r>
      <w:r w:rsidR="00587DB9" w:rsidRPr="00092739">
        <w:rPr>
          <w:rFonts w:ascii="Calibri" w:hAnsi="Calibri"/>
        </w:rPr>
        <w:t>lo</w:t>
      </w:r>
      <w:r w:rsidRPr="00092739">
        <w:rPr>
          <w:rFonts w:ascii="Calibri" w:hAnsi="Calibri"/>
        </w:rPr>
        <w:t xml:space="preserve">gy, and natural science.  S Electives can come from any of the three Scientific World sub-categories or their equivalent transfer courses or experiential learning.  </w:t>
      </w:r>
    </w:p>
    <w:p w:rsidR="000E76EE" w:rsidRPr="00092739" w:rsidRDefault="000E76EE" w:rsidP="00DF5613">
      <w:pPr>
        <w:rPr>
          <w:rFonts w:ascii="Calibri" w:hAnsi="Calibri"/>
        </w:rPr>
      </w:pPr>
    </w:p>
    <w:p w:rsidR="000E76EE" w:rsidRPr="00092739" w:rsidRDefault="006B5AFD" w:rsidP="000E76EE">
      <w:pPr>
        <w:rPr>
          <w:rFonts w:ascii="Calibri" w:hAnsi="Calibri"/>
        </w:rPr>
      </w:pPr>
      <w:r w:rsidRPr="00092739">
        <w:rPr>
          <w:rFonts w:ascii="Calibri" w:hAnsi="Calibri"/>
        </w:rPr>
        <w:t xml:space="preserve">BAC students are required by CDM to complete IT 223 and IT 263 in the SW category or complete these requirements as the CDM courses listed or through equivalent transfer courses, documentation of experiential learning, or through approved substitutions by the student's PA. The remaining SW </w:t>
      </w:r>
      <w:r w:rsidR="008218A2" w:rsidRPr="00092739">
        <w:rPr>
          <w:rFonts w:ascii="Calibri" w:hAnsi="Calibri"/>
        </w:rPr>
        <w:t>requirements</w:t>
      </w:r>
      <w:r w:rsidRPr="00092739">
        <w:rPr>
          <w:rFonts w:ascii="Calibri" w:hAnsi="Calibri"/>
        </w:rPr>
        <w:t xml:space="preserve"> are completed using the same guidelines as all SNL students as described in the Foundations handbook. </w:t>
      </w:r>
    </w:p>
    <w:p w:rsidR="000E76EE" w:rsidRPr="00092739" w:rsidRDefault="000E76EE" w:rsidP="00DF5613">
      <w:pPr>
        <w:rPr>
          <w:rFonts w:ascii="Calibri" w:hAnsi="Calibri"/>
        </w:rPr>
      </w:pPr>
    </w:p>
    <w:p w:rsidR="00DF5613" w:rsidRPr="00092739" w:rsidRDefault="00DF5613" w:rsidP="00DF5613">
      <w:pPr>
        <w:rPr>
          <w:rFonts w:ascii="Calibri" w:hAnsi="Calibri"/>
        </w:rPr>
      </w:pPr>
    </w:p>
    <w:tbl>
      <w:tblPr>
        <w:tblW w:w="491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02"/>
        <w:gridCol w:w="3518"/>
        <w:gridCol w:w="1350"/>
        <w:gridCol w:w="1344"/>
        <w:gridCol w:w="1085"/>
      </w:tblGrid>
      <w:tr w:rsidR="00DF5613" w:rsidRPr="00464BC9" w:rsidTr="006B5AFD">
        <w:trPr>
          <w:cantSplit/>
          <w:trHeight w:val="432"/>
        </w:trPr>
        <w:tc>
          <w:tcPr>
            <w:tcW w:w="3502" w:type="dxa"/>
            <w:shd w:val="clear" w:color="auto" w:fill="E6E6E6"/>
            <w:vAlign w:val="center"/>
          </w:tcPr>
          <w:p w:rsidR="00DF5613" w:rsidRPr="00092739" w:rsidRDefault="00DF5613" w:rsidP="00DF5613">
            <w:pPr>
              <w:rPr>
                <w:rFonts w:ascii="Calibri" w:hAnsi="Calibri"/>
                <w:b/>
              </w:rPr>
            </w:pPr>
            <w:r w:rsidRPr="00092739">
              <w:rPr>
                <w:rFonts w:ascii="Calibri" w:hAnsi="Calibri"/>
                <w:b/>
              </w:rPr>
              <w:t>COMPETENCE STATEMENT</w:t>
            </w:r>
          </w:p>
        </w:tc>
        <w:tc>
          <w:tcPr>
            <w:tcW w:w="3518" w:type="dxa"/>
            <w:shd w:val="clear" w:color="auto" w:fill="E6E6E6"/>
            <w:vAlign w:val="center"/>
          </w:tcPr>
          <w:p w:rsidR="00DF5613" w:rsidRPr="00092739" w:rsidRDefault="00DF5613" w:rsidP="00DF5613">
            <w:pPr>
              <w:rPr>
                <w:rFonts w:ascii="Calibri" w:hAnsi="Calibri"/>
                <w:b/>
              </w:rPr>
            </w:pPr>
            <w:r w:rsidRPr="00092739">
              <w:rPr>
                <w:rFonts w:ascii="Calibri" w:hAnsi="Calibri"/>
                <w:b/>
              </w:rPr>
              <w:t>EVIDENCE / MEANS OF ATTAINMENT</w:t>
            </w:r>
          </w:p>
        </w:tc>
        <w:tc>
          <w:tcPr>
            <w:tcW w:w="1350" w:type="dxa"/>
            <w:shd w:val="clear" w:color="auto" w:fill="E6E6E6"/>
            <w:vAlign w:val="center"/>
          </w:tcPr>
          <w:p w:rsidR="00DF5613" w:rsidRPr="00092739" w:rsidRDefault="00DF5613" w:rsidP="00DF5613">
            <w:pPr>
              <w:rPr>
                <w:rFonts w:ascii="Calibri" w:hAnsi="Calibri"/>
                <w:b/>
              </w:rPr>
            </w:pPr>
            <w:r w:rsidRPr="00092739">
              <w:rPr>
                <w:rFonts w:ascii="Calibri" w:hAnsi="Calibri"/>
                <w:b/>
              </w:rPr>
              <w:t>DATE PLANNED</w:t>
            </w:r>
          </w:p>
        </w:tc>
        <w:tc>
          <w:tcPr>
            <w:tcW w:w="1344" w:type="dxa"/>
            <w:shd w:val="clear" w:color="auto" w:fill="E6E6E6"/>
            <w:vAlign w:val="center"/>
          </w:tcPr>
          <w:p w:rsidR="00DF5613" w:rsidRPr="00092739" w:rsidRDefault="00DF5613" w:rsidP="00DF5613">
            <w:pPr>
              <w:rPr>
                <w:rFonts w:ascii="Calibri" w:hAnsi="Calibri"/>
                <w:b/>
              </w:rPr>
            </w:pPr>
            <w:r w:rsidRPr="00092739">
              <w:rPr>
                <w:rFonts w:ascii="Calibri" w:hAnsi="Calibri"/>
                <w:b/>
              </w:rPr>
              <w:t>DATE ACCEPTED</w:t>
            </w:r>
          </w:p>
        </w:tc>
        <w:tc>
          <w:tcPr>
            <w:tcW w:w="1085" w:type="dxa"/>
            <w:shd w:val="clear" w:color="auto" w:fill="E6E6E6"/>
            <w:vAlign w:val="center"/>
          </w:tcPr>
          <w:p w:rsidR="00DF5613" w:rsidRPr="00092739" w:rsidRDefault="00DF5613" w:rsidP="00DF5613">
            <w:pPr>
              <w:rPr>
                <w:rFonts w:ascii="Calibri" w:hAnsi="Calibri"/>
                <w:b/>
              </w:rPr>
            </w:pPr>
            <w:r w:rsidRPr="00092739">
              <w:rPr>
                <w:rFonts w:ascii="Calibri" w:hAnsi="Calibri"/>
                <w:b/>
              </w:rPr>
              <w:t>GRADE</w:t>
            </w:r>
          </w:p>
        </w:tc>
      </w:tr>
      <w:tr w:rsidR="00DF5613" w:rsidRPr="00464BC9" w:rsidTr="006B5AFD">
        <w:trPr>
          <w:cantSplit/>
          <w:trHeight w:val="864"/>
        </w:trPr>
        <w:tc>
          <w:tcPr>
            <w:tcW w:w="3502" w:type="dxa"/>
          </w:tcPr>
          <w:p w:rsidR="00DF5613" w:rsidRPr="00092739" w:rsidRDefault="00DF5613" w:rsidP="00DF5613">
            <w:pPr>
              <w:rPr>
                <w:rFonts w:ascii="Calibri" w:hAnsi="Calibri"/>
                <w:sz w:val="18"/>
                <w:szCs w:val="18"/>
              </w:rPr>
            </w:pPr>
            <w:r w:rsidRPr="00092739">
              <w:rPr>
                <w:rFonts w:ascii="Calibri" w:hAnsi="Calibri"/>
                <w:sz w:val="18"/>
                <w:szCs w:val="18"/>
              </w:rPr>
              <w:t>S Elective:</w:t>
            </w:r>
          </w:p>
        </w:tc>
        <w:tc>
          <w:tcPr>
            <w:tcW w:w="3518" w:type="dxa"/>
          </w:tcPr>
          <w:p w:rsidR="00DF5613" w:rsidRPr="00092739" w:rsidRDefault="00DF5613" w:rsidP="00DF5613">
            <w:pPr>
              <w:rPr>
                <w:rFonts w:ascii="Calibri" w:hAnsi="Calibri"/>
                <w:sz w:val="18"/>
                <w:szCs w:val="18"/>
              </w:rPr>
            </w:pPr>
          </w:p>
        </w:tc>
        <w:tc>
          <w:tcPr>
            <w:tcW w:w="1350" w:type="dxa"/>
          </w:tcPr>
          <w:p w:rsidR="00DF5613" w:rsidRPr="00092739" w:rsidRDefault="00DF5613" w:rsidP="00DF5613">
            <w:pPr>
              <w:rPr>
                <w:rFonts w:ascii="Calibri" w:hAnsi="Calibri"/>
              </w:rPr>
            </w:pPr>
          </w:p>
        </w:tc>
        <w:tc>
          <w:tcPr>
            <w:tcW w:w="1344" w:type="dxa"/>
          </w:tcPr>
          <w:p w:rsidR="00DF5613" w:rsidRPr="00092739" w:rsidRDefault="00DF5613" w:rsidP="00DF5613">
            <w:pPr>
              <w:rPr>
                <w:rFonts w:ascii="Calibri" w:hAnsi="Calibri"/>
              </w:rPr>
            </w:pPr>
          </w:p>
        </w:tc>
        <w:tc>
          <w:tcPr>
            <w:tcW w:w="1085" w:type="dxa"/>
          </w:tcPr>
          <w:p w:rsidR="00DF5613" w:rsidRPr="00092739" w:rsidRDefault="00DF5613" w:rsidP="00DF5613">
            <w:pPr>
              <w:rPr>
                <w:rFonts w:ascii="Calibri" w:hAnsi="Calibri"/>
              </w:rPr>
            </w:pPr>
          </w:p>
        </w:tc>
      </w:tr>
      <w:tr w:rsidR="00DF5613" w:rsidRPr="00464BC9" w:rsidTr="006B5AFD">
        <w:trPr>
          <w:cantSplit/>
          <w:trHeight w:val="864"/>
        </w:trPr>
        <w:tc>
          <w:tcPr>
            <w:tcW w:w="3502" w:type="dxa"/>
          </w:tcPr>
          <w:p w:rsidR="00DF5613" w:rsidRPr="00092739" w:rsidRDefault="00DF5613" w:rsidP="00DF5613">
            <w:pPr>
              <w:rPr>
                <w:rFonts w:ascii="Calibri" w:hAnsi="Calibri"/>
                <w:sz w:val="18"/>
                <w:szCs w:val="18"/>
              </w:rPr>
            </w:pPr>
            <w:r w:rsidRPr="00092739">
              <w:rPr>
                <w:rFonts w:ascii="Calibri" w:hAnsi="Calibri"/>
                <w:sz w:val="18"/>
                <w:szCs w:val="18"/>
              </w:rPr>
              <w:t>S Elective:</w:t>
            </w:r>
          </w:p>
        </w:tc>
        <w:tc>
          <w:tcPr>
            <w:tcW w:w="3518" w:type="dxa"/>
          </w:tcPr>
          <w:p w:rsidR="00DF5613" w:rsidRPr="00092739" w:rsidRDefault="00DF5613" w:rsidP="00DF5613">
            <w:pPr>
              <w:rPr>
                <w:rFonts w:ascii="Calibri" w:hAnsi="Calibri"/>
                <w:sz w:val="18"/>
                <w:szCs w:val="18"/>
              </w:rPr>
            </w:pPr>
          </w:p>
        </w:tc>
        <w:tc>
          <w:tcPr>
            <w:tcW w:w="1350" w:type="dxa"/>
          </w:tcPr>
          <w:p w:rsidR="00DF5613" w:rsidRPr="00092739" w:rsidRDefault="00DF5613" w:rsidP="00DF5613">
            <w:pPr>
              <w:rPr>
                <w:rFonts w:ascii="Calibri" w:hAnsi="Calibri"/>
              </w:rPr>
            </w:pPr>
          </w:p>
        </w:tc>
        <w:tc>
          <w:tcPr>
            <w:tcW w:w="1344" w:type="dxa"/>
          </w:tcPr>
          <w:p w:rsidR="00DF5613" w:rsidRPr="00092739" w:rsidRDefault="00DF5613" w:rsidP="00DF5613">
            <w:pPr>
              <w:rPr>
                <w:rFonts w:ascii="Calibri" w:hAnsi="Calibri"/>
              </w:rPr>
            </w:pPr>
          </w:p>
        </w:tc>
        <w:tc>
          <w:tcPr>
            <w:tcW w:w="1085" w:type="dxa"/>
          </w:tcPr>
          <w:p w:rsidR="00DF5613" w:rsidRPr="00092739" w:rsidRDefault="00DF5613" w:rsidP="00DF5613">
            <w:pPr>
              <w:rPr>
                <w:rFonts w:ascii="Calibri" w:hAnsi="Calibri"/>
              </w:rPr>
            </w:pPr>
          </w:p>
        </w:tc>
      </w:tr>
      <w:tr w:rsidR="00DF5613" w:rsidRPr="00464BC9" w:rsidTr="006B5AFD">
        <w:trPr>
          <w:cantSplit/>
          <w:trHeight w:val="864"/>
        </w:trPr>
        <w:tc>
          <w:tcPr>
            <w:tcW w:w="3502" w:type="dxa"/>
          </w:tcPr>
          <w:p w:rsidR="00E60FB7" w:rsidRPr="00092739" w:rsidRDefault="00DF5613" w:rsidP="00E60FB7">
            <w:pPr>
              <w:rPr>
                <w:rFonts w:ascii="Calibri" w:hAnsi="Calibri"/>
                <w:sz w:val="18"/>
                <w:szCs w:val="18"/>
              </w:rPr>
            </w:pPr>
            <w:r w:rsidRPr="00092739">
              <w:rPr>
                <w:rFonts w:ascii="Calibri" w:hAnsi="Calibri"/>
                <w:sz w:val="18"/>
                <w:szCs w:val="18"/>
              </w:rPr>
              <w:t xml:space="preserve">S-2-H:  </w:t>
            </w:r>
            <w:r w:rsidR="00E60FB7" w:rsidRPr="00092739">
              <w:rPr>
                <w:rFonts w:ascii="Calibri" w:hAnsi="Calibri"/>
                <w:sz w:val="18"/>
                <w:szCs w:val="18"/>
              </w:rPr>
              <w:t xml:space="preserve">Can apply statistical concepts and techniques to problems in IT areas using a statistical package for data analysis. </w:t>
            </w:r>
          </w:p>
          <w:p w:rsidR="00DF5613" w:rsidRPr="00092739" w:rsidRDefault="00DF5613" w:rsidP="00DF5613">
            <w:pPr>
              <w:rPr>
                <w:rFonts w:ascii="Calibri" w:hAnsi="Calibri"/>
                <w:sz w:val="18"/>
                <w:szCs w:val="18"/>
              </w:rPr>
            </w:pPr>
          </w:p>
        </w:tc>
        <w:tc>
          <w:tcPr>
            <w:tcW w:w="3518" w:type="dxa"/>
          </w:tcPr>
          <w:p w:rsidR="008167D4" w:rsidRPr="00092739" w:rsidRDefault="008167D4" w:rsidP="008167D4">
            <w:pPr>
              <w:rPr>
                <w:rFonts w:ascii="Calibri" w:hAnsi="Calibri"/>
                <w:sz w:val="18"/>
                <w:szCs w:val="18"/>
              </w:rPr>
            </w:pPr>
            <w:r w:rsidRPr="00092739">
              <w:rPr>
                <w:rFonts w:ascii="Calibri" w:hAnsi="Calibri"/>
                <w:sz w:val="18"/>
                <w:szCs w:val="18"/>
              </w:rPr>
              <w:t>IT 223: Data Analysis</w:t>
            </w:r>
          </w:p>
          <w:p w:rsidR="00DF5613" w:rsidRPr="00092739" w:rsidRDefault="008167D4" w:rsidP="008167D4">
            <w:pPr>
              <w:rPr>
                <w:rFonts w:ascii="Calibri" w:hAnsi="Calibri"/>
                <w:sz w:val="18"/>
                <w:szCs w:val="18"/>
              </w:rPr>
            </w:pPr>
            <w:r w:rsidRPr="00092739">
              <w:rPr>
                <w:rFonts w:ascii="Calibri" w:hAnsi="Calibri"/>
                <w:sz w:val="18"/>
                <w:szCs w:val="18"/>
              </w:rPr>
              <w:t>Pre-req: MAT 130</w:t>
            </w:r>
          </w:p>
        </w:tc>
        <w:tc>
          <w:tcPr>
            <w:tcW w:w="1350" w:type="dxa"/>
          </w:tcPr>
          <w:p w:rsidR="00DF5613" w:rsidRPr="00092739" w:rsidRDefault="00DF5613" w:rsidP="00DF5613">
            <w:pPr>
              <w:rPr>
                <w:rFonts w:ascii="Calibri" w:hAnsi="Calibri"/>
              </w:rPr>
            </w:pPr>
          </w:p>
        </w:tc>
        <w:tc>
          <w:tcPr>
            <w:tcW w:w="1344" w:type="dxa"/>
          </w:tcPr>
          <w:p w:rsidR="00DF5613" w:rsidRPr="00092739" w:rsidRDefault="00DF5613" w:rsidP="00DF5613">
            <w:pPr>
              <w:rPr>
                <w:rFonts w:ascii="Calibri" w:hAnsi="Calibri"/>
              </w:rPr>
            </w:pPr>
          </w:p>
        </w:tc>
        <w:tc>
          <w:tcPr>
            <w:tcW w:w="1085" w:type="dxa"/>
          </w:tcPr>
          <w:p w:rsidR="00DF5613" w:rsidRPr="00092739" w:rsidRDefault="00DF5613" w:rsidP="00DF5613">
            <w:pPr>
              <w:rPr>
                <w:rFonts w:ascii="Calibri" w:hAnsi="Calibri"/>
              </w:rPr>
            </w:pPr>
          </w:p>
        </w:tc>
      </w:tr>
      <w:tr w:rsidR="00DF5613" w:rsidRPr="00464BC9" w:rsidTr="006B5AFD">
        <w:trPr>
          <w:cantSplit/>
          <w:trHeight w:val="864"/>
        </w:trPr>
        <w:tc>
          <w:tcPr>
            <w:tcW w:w="3502" w:type="dxa"/>
          </w:tcPr>
          <w:p w:rsidR="00DF5613" w:rsidRPr="00092739" w:rsidRDefault="00DF5613" w:rsidP="00E60FB7">
            <w:pPr>
              <w:rPr>
                <w:rFonts w:ascii="Calibri" w:hAnsi="Calibri"/>
                <w:sz w:val="18"/>
                <w:szCs w:val="18"/>
              </w:rPr>
            </w:pPr>
            <w:r w:rsidRPr="00092739">
              <w:rPr>
                <w:rFonts w:ascii="Calibri" w:hAnsi="Calibri"/>
                <w:sz w:val="18"/>
                <w:szCs w:val="18"/>
              </w:rPr>
              <w:t>S-1-F:</w:t>
            </w:r>
            <w:r w:rsidRPr="00092739">
              <w:rPr>
                <w:rFonts w:ascii="Calibri" w:hAnsi="Calibri"/>
                <w:vanish/>
                <w:sz w:val="18"/>
                <w:szCs w:val="18"/>
              </w:rPr>
              <w:t>HH</w:t>
            </w:r>
            <w:r w:rsidRPr="00092739">
              <w:rPr>
                <w:rFonts w:ascii="Calibri" w:hAnsi="Calibri"/>
                <w:sz w:val="18"/>
                <w:szCs w:val="18"/>
              </w:rPr>
              <w:t xml:space="preserve">  </w:t>
            </w:r>
            <w:r w:rsidR="00E60FB7" w:rsidRPr="00092739">
              <w:rPr>
                <w:rFonts w:ascii="Calibri" w:hAnsi="Calibri"/>
                <w:sz w:val="18"/>
                <w:szCs w:val="18"/>
              </w:rPr>
              <w:t xml:space="preserve">Can design, build and maintain a small computer network using wired and wireless technologies and incorporate necessary networking and security issues.  </w:t>
            </w:r>
          </w:p>
        </w:tc>
        <w:tc>
          <w:tcPr>
            <w:tcW w:w="3518" w:type="dxa"/>
          </w:tcPr>
          <w:p w:rsidR="00E60FB7" w:rsidRPr="00092739" w:rsidRDefault="008167D4" w:rsidP="00E60FB7">
            <w:pPr>
              <w:rPr>
                <w:rFonts w:ascii="Calibri" w:hAnsi="Calibri"/>
                <w:sz w:val="18"/>
                <w:szCs w:val="18"/>
              </w:rPr>
            </w:pPr>
            <w:r w:rsidRPr="00092739">
              <w:rPr>
                <w:rFonts w:ascii="Calibri" w:hAnsi="Calibri"/>
                <w:sz w:val="18"/>
                <w:szCs w:val="18"/>
              </w:rPr>
              <w:t xml:space="preserve">IT 263: </w:t>
            </w:r>
            <w:r w:rsidR="00E60FB7" w:rsidRPr="00092739">
              <w:rPr>
                <w:rFonts w:ascii="Calibri" w:hAnsi="Calibri"/>
                <w:sz w:val="18"/>
                <w:szCs w:val="18"/>
              </w:rPr>
              <w:t xml:space="preserve">Applied Networks &amp; Security </w:t>
            </w:r>
          </w:p>
          <w:p w:rsidR="00DF5613" w:rsidRPr="00092739" w:rsidRDefault="00DF5613" w:rsidP="00DF5613">
            <w:pPr>
              <w:rPr>
                <w:rFonts w:ascii="Calibri" w:hAnsi="Calibri"/>
                <w:sz w:val="18"/>
                <w:szCs w:val="18"/>
              </w:rPr>
            </w:pPr>
          </w:p>
        </w:tc>
        <w:tc>
          <w:tcPr>
            <w:tcW w:w="1350" w:type="dxa"/>
          </w:tcPr>
          <w:p w:rsidR="00DF5613" w:rsidRPr="00092739" w:rsidRDefault="00DF5613" w:rsidP="00DF5613">
            <w:pPr>
              <w:rPr>
                <w:rFonts w:ascii="Calibri" w:hAnsi="Calibri"/>
              </w:rPr>
            </w:pPr>
          </w:p>
        </w:tc>
        <w:tc>
          <w:tcPr>
            <w:tcW w:w="1344" w:type="dxa"/>
          </w:tcPr>
          <w:p w:rsidR="00DF5613" w:rsidRPr="00092739" w:rsidRDefault="00DF5613" w:rsidP="00DF5613">
            <w:pPr>
              <w:rPr>
                <w:rFonts w:ascii="Calibri" w:hAnsi="Calibri"/>
              </w:rPr>
            </w:pPr>
          </w:p>
        </w:tc>
        <w:tc>
          <w:tcPr>
            <w:tcW w:w="1085" w:type="dxa"/>
          </w:tcPr>
          <w:p w:rsidR="00DF5613" w:rsidRPr="00092739" w:rsidRDefault="00DF5613" w:rsidP="00DF5613">
            <w:pPr>
              <w:rPr>
                <w:rFonts w:ascii="Calibri" w:hAnsi="Calibri"/>
              </w:rPr>
            </w:pPr>
          </w:p>
        </w:tc>
      </w:tr>
      <w:tr w:rsidR="00DF5613" w:rsidRPr="00464BC9" w:rsidTr="006B5AFD">
        <w:trPr>
          <w:cantSplit/>
          <w:trHeight w:val="864"/>
        </w:trPr>
        <w:tc>
          <w:tcPr>
            <w:tcW w:w="3502" w:type="dxa"/>
          </w:tcPr>
          <w:p w:rsidR="00DF5613" w:rsidRPr="00092739" w:rsidRDefault="00DF5613" w:rsidP="00DF5613">
            <w:pPr>
              <w:rPr>
                <w:rFonts w:ascii="Calibri" w:hAnsi="Calibri"/>
                <w:sz w:val="18"/>
                <w:szCs w:val="18"/>
              </w:rPr>
            </w:pPr>
            <w:r w:rsidRPr="00092739">
              <w:rPr>
                <w:rFonts w:ascii="Calibri" w:hAnsi="Calibri"/>
                <w:sz w:val="18"/>
                <w:szCs w:val="18"/>
              </w:rPr>
              <w:t>S 4: Interconnections in the Natural World: Can describe and explain connections among diverse aspects of nature.</w:t>
            </w:r>
          </w:p>
        </w:tc>
        <w:tc>
          <w:tcPr>
            <w:tcW w:w="3518" w:type="dxa"/>
          </w:tcPr>
          <w:p w:rsidR="00DF5613" w:rsidRPr="00092739" w:rsidRDefault="00DF5613" w:rsidP="00DF5613">
            <w:pPr>
              <w:rPr>
                <w:rFonts w:ascii="Calibri" w:hAnsi="Calibri"/>
                <w:sz w:val="18"/>
                <w:szCs w:val="18"/>
              </w:rPr>
            </w:pPr>
          </w:p>
        </w:tc>
        <w:tc>
          <w:tcPr>
            <w:tcW w:w="1350" w:type="dxa"/>
          </w:tcPr>
          <w:p w:rsidR="00DF5613" w:rsidRPr="00092739" w:rsidRDefault="00DF5613" w:rsidP="00DF5613">
            <w:pPr>
              <w:rPr>
                <w:rFonts w:ascii="Calibri" w:hAnsi="Calibri"/>
              </w:rPr>
            </w:pPr>
          </w:p>
        </w:tc>
        <w:tc>
          <w:tcPr>
            <w:tcW w:w="1344" w:type="dxa"/>
          </w:tcPr>
          <w:p w:rsidR="00DF5613" w:rsidRPr="00092739" w:rsidRDefault="00DF5613" w:rsidP="00DF5613">
            <w:pPr>
              <w:rPr>
                <w:rFonts w:ascii="Calibri" w:hAnsi="Calibri"/>
              </w:rPr>
            </w:pPr>
          </w:p>
        </w:tc>
        <w:tc>
          <w:tcPr>
            <w:tcW w:w="1085" w:type="dxa"/>
          </w:tcPr>
          <w:p w:rsidR="00DF5613" w:rsidRPr="00092739" w:rsidRDefault="00DF5613" w:rsidP="00DF5613">
            <w:pPr>
              <w:rPr>
                <w:rFonts w:ascii="Calibri" w:hAnsi="Calibri"/>
              </w:rPr>
            </w:pPr>
          </w:p>
        </w:tc>
      </w:tr>
      <w:tr w:rsidR="00DF5613" w:rsidRPr="00464BC9" w:rsidTr="006B5AFD">
        <w:trPr>
          <w:cantSplit/>
          <w:trHeight w:val="864"/>
        </w:trPr>
        <w:tc>
          <w:tcPr>
            <w:tcW w:w="3502" w:type="dxa"/>
          </w:tcPr>
          <w:p w:rsidR="00DF5613" w:rsidRPr="00092739" w:rsidRDefault="00DF5613" w:rsidP="00DF5613">
            <w:pPr>
              <w:rPr>
                <w:rFonts w:ascii="Calibri" w:hAnsi="Calibri"/>
                <w:sz w:val="18"/>
                <w:szCs w:val="18"/>
              </w:rPr>
            </w:pPr>
            <w:r w:rsidRPr="00092739">
              <w:rPr>
                <w:rFonts w:ascii="Calibri" w:hAnsi="Calibri"/>
                <w:sz w:val="18"/>
                <w:szCs w:val="18"/>
              </w:rPr>
              <w:t xml:space="preserve">S 5: </w:t>
            </w:r>
            <w:r w:rsidR="00720910" w:rsidRPr="00720910">
              <w:rPr>
                <w:rFonts w:ascii="Calibri" w:hAnsi="Calibri"/>
                <w:sz w:val="18"/>
                <w:szCs w:val="18"/>
              </w:rPr>
              <w:t>Scientific Reasoning</w:t>
            </w:r>
            <w:r w:rsidR="00BA4FA1">
              <w:rPr>
                <w:rFonts w:ascii="Calibri" w:hAnsi="Calibri"/>
                <w:sz w:val="18"/>
                <w:szCs w:val="18"/>
              </w:rPr>
              <w:t xml:space="preserve">: </w:t>
            </w:r>
            <w:r w:rsidR="00BA4FA1" w:rsidRPr="00BA4FA1">
              <w:rPr>
                <w:rFonts w:ascii="Calibri" w:hAnsi="Calibri"/>
                <w:sz w:val="18"/>
                <w:szCs w:val="18"/>
              </w:rPr>
              <w:t>Can explain and evaluate the nature and process of science.</w:t>
            </w:r>
          </w:p>
        </w:tc>
        <w:tc>
          <w:tcPr>
            <w:tcW w:w="3518" w:type="dxa"/>
          </w:tcPr>
          <w:p w:rsidR="00DF5613" w:rsidRPr="00092739" w:rsidRDefault="00DF5613" w:rsidP="00DF5613">
            <w:pPr>
              <w:rPr>
                <w:rFonts w:ascii="Calibri" w:hAnsi="Calibri"/>
                <w:sz w:val="18"/>
                <w:szCs w:val="18"/>
              </w:rPr>
            </w:pPr>
          </w:p>
        </w:tc>
        <w:tc>
          <w:tcPr>
            <w:tcW w:w="1350" w:type="dxa"/>
          </w:tcPr>
          <w:p w:rsidR="00DF5613" w:rsidRPr="00092739" w:rsidRDefault="00DF5613" w:rsidP="00DF5613">
            <w:pPr>
              <w:rPr>
                <w:rFonts w:ascii="Calibri" w:hAnsi="Calibri"/>
              </w:rPr>
            </w:pPr>
          </w:p>
        </w:tc>
        <w:tc>
          <w:tcPr>
            <w:tcW w:w="1344" w:type="dxa"/>
          </w:tcPr>
          <w:p w:rsidR="00DF5613" w:rsidRPr="00092739" w:rsidRDefault="00DF5613" w:rsidP="00DF5613">
            <w:pPr>
              <w:rPr>
                <w:rFonts w:ascii="Calibri" w:hAnsi="Calibri"/>
              </w:rPr>
            </w:pPr>
          </w:p>
        </w:tc>
        <w:tc>
          <w:tcPr>
            <w:tcW w:w="1085" w:type="dxa"/>
          </w:tcPr>
          <w:p w:rsidR="00DF5613" w:rsidRPr="00092739" w:rsidRDefault="00DF5613" w:rsidP="00DF5613">
            <w:pPr>
              <w:rPr>
                <w:rFonts w:ascii="Calibri" w:hAnsi="Calibri"/>
              </w:rPr>
            </w:pPr>
          </w:p>
        </w:tc>
      </w:tr>
    </w:tbl>
    <w:p w:rsidR="00DF5613" w:rsidRPr="00092739" w:rsidRDefault="00DF5613" w:rsidP="00DF5613">
      <w:pPr>
        <w:rPr>
          <w:rFonts w:ascii="Calibri" w:hAnsi="Calibri"/>
          <w:b/>
        </w:rPr>
      </w:pPr>
    </w:p>
    <w:p w:rsidR="00DF5613" w:rsidRPr="00092739" w:rsidRDefault="00DF5613" w:rsidP="00DF5613">
      <w:pPr>
        <w:rPr>
          <w:rFonts w:ascii="Calibri" w:hAnsi="Calibri"/>
          <w:b/>
        </w:rPr>
      </w:pPr>
      <w:r w:rsidRPr="00092739">
        <w:rPr>
          <w:rFonts w:ascii="Calibri" w:hAnsi="Calibri"/>
          <w:b/>
        </w:rPr>
        <w:br w:type="page"/>
        <w:t>BAC OPEN ELECTIVES</w:t>
      </w:r>
    </w:p>
    <w:p w:rsidR="00DF5613" w:rsidRPr="00092739" w:rsidRDefault="00DF5613" w:rsidP="00DF5613">
      <w:pPr>
        <w:rPr>
          <w:rFonts w:ascii="Calibri" w:hAnsi="Calibri"/>
          <w:b/>
        </w:rPr>
      </w:pPr>
    </w:p>
    <w:p w:rsidR="00DF5613" w:rsidRPr="00092739" w:rsidRDefault="00DF5613" w:rsidP="00DF5613">
      <w:pPr>
        <w:rPr>
          <w:rFonts w:ascii="Calibri" w:hAnsi="Calibri"/>
        </w:rPr>
      </w:pPr>
      <w:r w:rsidRPr="00092739">
        <w:rPr>
          <w:rFonts w:ascii="Calibri" w:hAnsi="Calibri"/>
        </w:rPr>
        <w:t xml:space="preserve">The Open Electives are available to serve multiple purposes for students in the BAC program.  These competences may be used to develop more depth in computing topics in addition to the Focus Area, as business or other non-Liberal Arts topics to help diversify the student’s career goals, or can be used for placement of additional Liberal Learning competences.  Learning experiences for these competences can be in the form of transfer courses, experiential learning competences, or SNL competences </w:t>
      </w:r>
      <w:r w:rsidR="007A012D" w:rsidRPr="00092739">
        <w:rPr>
          <w:rFonts w:ascii="Calibri" w:hAnsi="Calibri"/>
        </w:rPr>
        <w:t xml:space="preserve">completed in SNL courses or FDIS </w:t>
      </w:r>
      <w:r w:rsidRPr="00092739">
        <w:rPr>
          <w:rFonts w:ascii="Calibri" w:hAnsi="Calibri"/>
        </w:rPr>
        <w:t xml:space="preserve">from the Liberal Learning </w:t>
      </w:r>
      <w:r w:rsidR="007A012D" w:rsidRPr="00092739">
        <w:rPr>
          <w:rFonts w:ascii="Calibri" w:hAnsi="Calibri"/>
        </w:rPr>
        <w:t xml:space="preserve">Area </w:t>
      </w:r>
      <w:r w:rsidRPr="00092739">
        <w:rPr>
          <w:rFonts w:ascii="Calibri" w:hAnsi="Calibri"/>
        </w:rPr>
        <w:t>or Focus Area.</w:t>
      </w:r>
      <w:r w:rsidR="00831C8A" w:rsidRPr="00092739">
        <w:rPr>
          <w:rFonts w:ascii="Calibri" w:hAnsi="Calibri"/>
        </w:rPr>
        <w:t xml:space="preserve"> The competence statements in this area are to be taken from existing statements or written by the academic committee.</w:t>
      </w:r>
    </w:p>
    <w:p w:rsidR="00DF5613" w:rsidRPr="00092739" w:rsidRDefault="00DF5613" w:rsidP="00DF5613">
      <w:pPr>
        <w:rPr>
          <w:rFonts w:ascii="Calibri" w:hAnsi="Calibri"/>
        </w:rPr>
      </w:pPr>
    </w:p>
    <w:p w:rsidR="00DF5613" w:rsidRPr="00092739" w:rsidRDefault="00DF5613" w:rsidP="00DF5613">
      <w:pPr>
        <w:rPr>
          <w:rFonts w:ascii="Calibri" w:hAnsi="Calibri"/>
        </w:rPr>
      </w:pPr>
    </w:p>
    <w:tbl>
      <w:tblPr>
        <w:tblW w:w="487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01"/>
        <w:gridCol w:w="3519"/>
        <w:gridCol w:w="1260"/>
        <w:gridCol w:w="1337"/>
        <w:gridCol w:w="1092"/>
      </w:tblGrid>
      <w:tr w:rsidR="00DF5613" w:rsidRPr="00464BC9" w:rsidTr="006B5AFD">
        <w:trPr>
          <w:cantSplit/>
          <w:trHeight w:val="432"/>
        </w:trPr>
        <w:tc>
          <w:tcPr>
            <w:tcW w:w="3501" w:type="dxa"/>
            <w:shd w:val="clear" w:color="auto" w:fill="E6E6E6"/>
            <w:vAlign w:val="center"/>
          </w:tcPr>
          <w:p w:rsidR="00DF5613" w:rsidRPr="00092739" w:rsidRDefault="00DF5613" w:rsidP="00DF5613">
            <w:pPr>
              <w:rPr>
                <w:rFonts w:ascii="Calibri" w:hAnsi="Calibri"/>
                <w:b/>
              </w:rPr>
            </w:pPr>
            <w:r w:rsidRPr="00092739">
              <w:rPr>
                <w:rFonts w:ascii="Calibri" w:hAnsi="Calibri"/>
                <w:b/>
              </w:rPr>
              <w:t>COMPETENCE STATEMENT</w:t>
            </w:r>
          </w:p>
        </w:tc>
        <w:tc>
          <w:tcPr>
            <w:tcW w:w="3519" w:type="dxa"/>
            <w:shd w:val="clear" w:color="auto" w:fill="E6E6E6"/>
            <w:vAlign w:val="center"/>
          </w:tcPr>
          <w:p w:rsidR="00DF5613" w:rsidRPr="00092739" w:rsidRDefault="00DF5613" w:rsidP="00DF5613">
            <w:pPr>
              <w:rPr>
                <w:rFonts w:ascii="Calibri" w:hAnsi="Calibri"/>
                <w:b/>
              </w:rPr>
            </w:pPr>
            <w:r w:rsidRPr="00092739">
              <w:rPr>
                <w:rFonts w:ascii="Calibri" w:hAnsi="Calibri"/>
                <w:b/>
              </w:rPr>
              <w:t>EVIDENCE / MEANS OF ATTAINMENT</w:t>
            </w:r>
          </w:p>
        </w:tc>
        <w:tc>
          <w:tcPr>
            <w:tcW w:w="1260" w:type="dxa"/>
            <w:shd w:val="clear" w:color="auto" w:fill="E6E6E6"/>
            <w:vAlign w:val="center"/>
          </w:tcPr>
          <w:p w:rsidR="00DF5613" w:rsidRPr="00092739" w:rsidRDefault="00DF5613" w:rsidP="00DF5613">
            <w:pPr>
              <w:rPr>
                <w:rFonts w:ascii="Calibri" w:hAnsi="Calibri"/>
                <w:b/>
              </w:rPr>
            </w:pPr>
            <w:r w:rsidRPr="00092739">
              <w:rPr>
                <w:rFonts w:ascii="Calibri" w:hAnsi="Calibri"/>
                <w:b/>
              </w:rPr>
              <w:t>DATE PLANNED</w:t>
            </w:r>
          </w:p>
        </w:tc>
        <w:tc>
          <w:tcPr>
            <w:tcW w:w="1337" w:type="dxa"/>
            <w:shd w:val="clear" w:color="auto" w:fill="E6E6E6"/>
            <w:vAlign w:val="center"/>
          </w:tcPr>
          <w:p w:rsidR="00DF5613" w:rsidRPr="00092739" w:rsidRDefault="00DF5613" w:rsidP="00DF5613">
            <w:pPr>
              <w:rPr>
                <w:rFonts w:ascii="Calibri" w:hAnsi="Calibri"/>
                <w:b/>
              </w:rPr>
            </w:pPr>
            <w:r w:rsidRPr="00092739">
              <w:rPr>
                <w:rFonts w:ascii="Calibri" w:hAnsi="Calibri"/>
                <w:b/>
              </w:rPr>
              <w:t>DATE ACCEPTED</w:t>
            </w:r>
          </w:p>
        </w:tc>
        <w:tc>
          <w:tcPr>
            <w:tcW w:w="1092" w:type="dxa"/>
            <w:shd w:val="clear" w:color="auto" w:fill="E6E6E6"/>
            <w:vAlign w:val="center"/>
          </w:tcPr>
          <w:p w:rsidR="00DF5613" w:rsidRPr="00092739" w:rsidRDefault="00DF5613" w:rsidP="00DF5613">
            <w:pPr>
              <w:rPr>
                <w:rFonts w:ascii="Calibri" w:hAnsi="Calibri"/>
                <w:b/>
              </w:rPr>
            </w:pPr>
            <w:r w:rsidRPr="00092739">
              <w:rPr>
                <w:rFonts w:ascii="Calibri" w:hAnsi="Calibri"/>
                <w:b/>
              </w:rPr>
              <w:t>GRADE</w:t>
            </w:r>
          </w:p>
        </w:tc>
      </w:tr>
      <w:tr w:rsidR="00DF5613" w:rsidRPr="00464BC9" w:rsidTr="006B5AFD">
        <w:trPr>
          <w:cantSplit/>
          <w:trHeight w:val="720"/>
        </w:trPr>
        <w:tc>
          <w:tcPr>
            <w:tcW w:w="3501" w:type="dxa"/>
            <w:vAlign w:val="center"/>
          </w:tcPr>
          <w:p w:rsidR="00DF5613" w:rsidRPr="00092739" w:rsidRDefault="00DF5613" w:rsidP="00E11A2A">
            <w:pPr>
              <w:rPr>
                <w:rFonts w:ascii="Calibri" w:hAnsi="Calibri"/>
              </w:rPr>
            </w:pPr>
            <w:r w:rsidRPr="00092739">
              <w:rPr>
                <w:rFonts w:ascii="Calibri" w:hAnsi="Calibri"/>
              </w:rPr>
              <w:t>EX 1:</w:t>
            </w:r>
            <w:r w:rsidR="00E11A2A" w:rsidRPr="00092739">
              <w:rPr>
                <w:rFonts w:ascii="Calibri" w:hAnsi="Calibri"/>
              </w:rPr>
              <w:t xml:space="preserve"> Written by Academic Committee.</w:t>
            </w:r>
          </w:p>
        </w:tc>
        <w:tc>
          <w:tcPr>
            <w:tcW w:w="3519" w:type="dxa"/>
            <w:vAlign w:val="center"/>
          </w:tcPr>
          <w:p w:rsidR="00DF5613" w:rsidRPr="00092739" w:rsidRDefault="00DF5613" w:rsidP="00DF5613">
            <w:pPr>
              <w:rPr>
                <w:rFonts w:ascii="Calibri" w:hAnsi="Calibri"/>
              </w:rPr>
            </w:pPr>
          </w:p>
        </w:tc>
        <w:tc>
          <w:tcPr>
            <w:tcW w:w="1260" w:type="dxa"/>
            <w:vAlign w:val="center"/>
          </w:tcPr>
          <w:p w:rsidR="00DF5613" w:rsidRPr="00092739" w:rsidRDefault="00DF5613" w:rsidP="00DF5613">
            <w:pPr>
              <w:rPr>
                <w:rFonts w:ascii="Calibri" w:hAnsi="Calibri"/>
              </w:rPr>
            </w:pPr>
          </w:p>
        </w:tc>
        <w:tc>
          <w:tcPr>
            <w:tcW w:w="1337" w:type="dxa"/>
            <w:vAlign w:val="center"/>
          </w:tcPr>
          <w:p w:rsidR="00DF5613" w:rsidRPr="00092739" w:rsidRDefault="00DF5613" w:rsidP="00DF5613">
            <w:pPr>
              <w:rPr>
                <w:rFonts w:ascii="Calibri" w:hAnsi="Calibri"/>
              </w:rPr>
            </w:pPr>
          </w:p>
        </w:tc>
        <w:tc>
          <w:tcPr>
            <w:tcW w:w="1092" w:type="dxa"/>
            <w:vAlign w:val="center"/>
          </w:tcPr>
          <w:p w:rsidR="00DF5613" w:rsidRPr="00092739" w:rsidRDefault="00DF5613" w:rsidP="00DF5613">
            <w:pPr>
              <w:rPr>
                <w:rFonts w:ascii="Calibri" w:hAnsi="Calibri"/>
              </w:rPr>
            </w:pPr>
          </w:p>
        </w:tc>
      </w:tr>
      <w:tr w:rsidR="00DF5613" w:rsidRPr="00464BC9" w:rsidTr="006B5AFD">
        <w:trPr>
          <w:cantSplit/>
          <w:trHeight w:val="692"/>
        </w:trPr>
        <w:tc>
          <w:tcPr>
            <w:tcW w:w="3501" w:type="dxa"/>
            <w:vAlign w:val="center"/>
          </w:tcPr>
          <w:p w:rsidR="00DF5613" w:rsidRPr="00092739" w:rsidRDefault="00DF5613" w:rsidP="00E11A2A">
            <w:pPr>
              <w:rPr>
                <w:rFonts w:ascii="Calibri" w:hAnsi="Calibri"/>
              </w:rPr>
            </w:pPr>
            <w:r w:rsidRPr="00092739">
              <w:rPr>
                <w:rFonts w:ascii="Calibri" w:hAnsi="Calibri"/>
              </w:rPr>
              <w:t>EX 2</w:t>
            </w:r>
            <w:r w:rsidR="00E11A2A" w:rsidRPr="00092739">
              <w:rPr>
                <w:rFonts w:ascii="Calibri" w:hAnsi="Calibri"/>
              </w:rPr>
              <w:t>: Written by Academic Committee.</w:t>
            </w:r>
          </w:p>
        </w:tc>
        <w:tc>
          <w:tcPr>
            <w:tcW w:w="3519" w:type="dxa"/>
            <w:shd w:val="clear" w:color="auto" w:fill="auto"/>
            <w:vAlign w:val="center"/>
          </w:tcPr>
          <w:p w:rsidR="00DF5613" w:rsidRPr="00092739" w:rsidRDefault="00DF5613" w:rsidP="00DF5613">
            <w:pPr>
              <w:rPr>
                <w:rFonts w:ascii="Calibri" w:hAnsi="Calibri"/>
              </w:rPr>
            </w:pPr>
          </w:p>
        </w:tc>
        <w:tc>
          <w:tcPr>
            <w:tcW w:w="1260" w:type="dxa"/>
            <w:shd w:val="clear" w:color="auto" w:fill="auto"/>
            <w:vAlign w:val="center"/>
          </w:tcPr>
          <w:p w:rsidR="00DF5613" w:rsidRPr="00092739" w:rsidRDefault="00DF5613" w:rsidP="00DF5613">
            <w:pPr>
              <w:rPr>
                <w:rFonts w:ascii="Calibri" w:hAnsi="Calibri"/>
              </w:rPr>
            </w:pPr>
          </w:p>
        </w:tc>
        <w:tc>
          <w:tcPr>
            <w:tcW w:w="1337" w:type="dxa"/>
            <w:shd w:val="clear" w:color="auto" w:fill="auto"/>
            <w:vAlign w:val="center"/>
          </w:tcPr>
          <w:p w:rsidR="00DF5613" w:rsidRPr="00092739" w:rsidRDefault="00DF5613" w:rsidP="00DF5613">
            <w:pPr>
              <w:rPr>
                <w:rFonts w:ascii="Calibri" w:hAnsi="Calibri"/>
              </w:rPr>
            </w:pPr>
          </w:p>
        </w:tc>
        <w:tc>
          <w:tcPr>
            <w:tcW w:w="1092" w:type="dxa"/>
            <w:shd w:val="clear" w:color="auto" w:fill="auto"/>
            <w:vAlign w:val="center"/>
          </w:tcPr>
          <w:p w:rsidR="00DF5613" w:rsidRPr="00092739" w:rsidRDefault="00DF5613" w:rsidP="00DF5613">
            <w:pPr>
              <w:rPr>
                <w:rFonts w:ascii="Calibri" w:hAnsi="Calibri"/>
              </w:rPr>
            </w:pPr>
          </w:p>
        </w:tc>
      </w:tr>
      <w:tr w:rsidR="00DF5613" w:rsidRPr="00464BC9" w:rsidTr="006B5AFD">
        <w:trPr>
          <w:cantSplit/>
          <w:trHeight w:val="710"/>
        </w:trPr>
        <w:tc>
          <w:tcPr>
            <w:tcW w:w="3501" w:type="dxa"/>
            <w:vAlign w:val="center"/>
          </w:tcPr>
          <w:p w:rsidR="00DF5613" w:rsidRPr="00092739" w:rsidRDefault="00DF5613" w:rsidP="00E11A2A">
            <w:pPr>
              <w:rPr>
                <w:rFonts w:ascii="Calibri" w:hAnsi="Calibri"/>
              </w:rPr>
            </w:pPr>
            <w:r w:rsidRPr="00092739">
              <w:rPr>
                <w:rFonts w:ascii="Calibri" w:hAnsi="Calibri"/>
              </w:rPr>
              <w:t>EX 3</w:t>
            </w:r>
            <w:r w:rsidR="00E11A2A" w:rsidRPr="00092739">
              <w:rPr>
                <w:rFonts w:ascii="Calibri" w:hAnsi="Calibri"/>
              </w:rPr>
              <w:t>: Written by Academic Committee.</w:t>
            </w:r>
          </w:p>
        </w:tc>
        <w:tc>
          <w:tcPr>
            <w:tcW w:w="3519" w:type="dxa"/>
            <w:shd w:val="clear" w:color="auto" w:fill="auto"/>
            <w:vAlign w:val="center"/>
          </w:tcPr>
          <w:p w:rsidR="00DF5613" w:rsidRPr="00092739" w:rsidRDefault="00DF5613" w:rsidP="00DF5613">
            <w:pPr>
              <w:rPr>
                <w:rFonts w:ascii="Calibri" w:hAnsi="Calibri"/>
              </w:rPr>
            </w:pPr>
          </w:p>
        </w:tc>
        <w:tc>
          <w:tcPr>
            <w:tcW w:w="1260" w:type="dxa"/>
            <w:shd w:val="clear" w:color="auto" w:fill="auto"/>
            <w:vAlign w:val="center"/>
          </w:tcPr>
          <w:p w:rsidR="00DF5613" w:rsidRPr="00092739" w:rsidRDefault="00DF5613" w:rsidP="00DF5613">
            <w:pPr>
              <w:rPr>
                <w:rFonts w:ascii="Calibri" w:hAnsi="Calibri"/>
              </w:rPr>
            </w:pPr>
          </w:p>
        </w:tc>
        <w:tc>
          <w:tcPr>
            <w:tcW w:w="1337" w:type="dxa"/>
            <w:shd w:val="clear" w:color="auto" w:fill="auto"/>
            <w:vAlign w:val="center"/>
          </w:tcPr>
          <w:p w:rsidR="00DF5613" w:rsidRPr="00092739" w:rsidRDefault="00DF5613" w:rsidP="00DF5613">
            <w:pPr>
              <w:rPr>
                <w:rFonts w:ascii="Calibri" w:hAnsi="Calibri"/>
              </w:rPr>
            </w:pPr>
          </w:p>
        </w:tc>
        <w:tc>
          <w:tcPr>
            <w:tcW w:w="1092" w:type="dxa"/>
            <w:shd w:val="clear" w:color="auto" w:fill="auto"/>
            <w:vAlign w:val="center"/>
          </w:tcPr>
          <w:p w:rsidR="00DF5613" w:rsidRPr="00092739" w:rsidRDefault="00DF5613" w:rsidP="00DF5613">
            <w:pPr>
              <w:rPr>
                <w:rFonts w:ascii="Calibri" w:hAnsi="Calibri"/>
              </w:rPr>
            </w:pPr>
          </w:p>
        </w:tc>
      </w:tr>
      <w:tr w:rsidR="00DF5613" w:rsidRPr="00464BC9" w:rsidTr="006B5AFD">
        <w:trPr>
          <w:cantSplit/>
          <w:trHeight w:val="710"/>
        </w:trPr>
        <w:tc>
          <w:tcPr>
            <w:tcW w:w="3501" w:type="dxa"/>
            <w:vAlign w:val="center"/>
          </w:tcPr>
          <w:p w:rsidR="00DF5613" w:rsidRPr="00092739" w:rsidRDefault="00DF5613" w:rsidP="00DF5613">
            <w:pPr>
              <w:rPr>
                <w:rFonts w:ascii="Calibri" w:hAnsi="Calibri"/>
              </w:rPr>
            </w:pPr>
            <w:r w:rsidRPr="00092739">
              <w:rPr>
                <w:rFonts w:ascii="Calibri" w:hAnsi="Calibri"/>
              </w:rPr>
              <w:t>EX 4</w:t>
            </w:r>
            <w:r w:rsidR="00E11A2A" w:rsidRPr="00092739">
              <w:rPr>
                <w:rFonts w:ascii="Calibri" w:hAnsi="Calibri"/>
              </w:rPr>
              <w:t>: Written by Academic Committee.</w:t>
            </w:r>
          </w:p>
        </w:tc>
        <w:tc>
          <w:tcPr>
            <w:tcW w:w="3519" w:type="dxa"/>
            <w:shd w:val="clear" w:color="auto" w:fill="auto"/>
            <w:vAlign w:val="center"/>
          </w:tcPr>
          <w:p w:rsidR="00DF5613" w:rsidRPr="00092739" w:rsidRDefault="00DF5613" w:rsidP="00DF5613">
            <w:pPr>
              <w:rPr>
                <w:rFonts w:ascii="Calibri" w:hAnsi="Calibri"/>
              </w:rPr>
            </w:pPr>
          </w:p>
        </w:tc>
        <w:tc>
          <w:tcPr>
            <w:tcW w:w="1260" w:type="dxa"/>
            <w:shd w:val="clear" w:color="auto" w:fill="auto"/>
            <w:vAlign w:val="center"/>
          </w:tcPr>
          <w:p w:rsidR="00DF5613" w:rsidRPr="00092739" w:rsidRDefault="00DF5613" w:rsidP="00DF5613">
            <w:pPr>
              <w:rPr>
                <w:rFonts w:ascii="Calibri" w:hAnsi="Calibri"/>
              </w:rPr>
            </w:pPr>
          </w:p>
        </w:tc>
        <w:tc>
          <w:tcPr>
            <w:tcW w:w="1337" w:type="dxa"/>
            <w:shd w:val="clear" w:color="auto" w:fill="auto"/>
            <w:vAlign w:val="center"/>
          </w:tcPr>
          <w:p w:rsidR="00DF5613" w:rsidRPr="00092739" w:rsidRDefault="00DF5613" w:rsidP="00DF5613">
            <w:pPr>
              <w:rPr>
                <w:rFonts w:ascii="Calibri" w:hAnsi="Calibri"/>
              </w:rPr>
            </w:pPr>
          </w:p>
        </w:tc>
        <w:tc>
          <w:tcPr>
            <w:tcW w:w="1092" w:type="dxa"/>
            <w:shd w:val="clear" w:color="auto" w:fill="auto"/>
            <w:vAlign w:val="center"/>
          </w:tcPr>
          <w:p w:rsidR="00DF5613" w:rsidRPr="00092739" w:rsidRDefault="00DF5613" w:rsidP="00DF5613">
            <w:pPr>
              <w:rPr>
                <w:rFonts w:ascii="Calibri" w:hAnsi="Calibri"/>
              </w:rPr>
            </w:pPr>
          </w:p>
        </w:tc>
      </w:tr>
      <w:tr w:rsidR="00DF5613" w:rsidRPr="00464BC9" w:rsidTr="006B5AFD">
        <w:trPr>
          <w:cantSplit/>
          <w:trHeight w:val="710"/>
        </w:trPr>
        <w:tc>
          <w:tcPr>
            <w:tcW w:w="3501" w:type="dxa"/>
            <w:vAlign w:val="center"/>
          </w:tcPr>
          <w:p w:rsidR="00DF5613" w:rsidRPr="00092739" w:rsidRDefault="00DF5613" w:rsidP="00DF5613">
            <w:pPr>
              <w:rPr>
                <w:rFonts w:ascii="Calibri" w:hAnsi="Calibri"/>
              </w:rPr>
            </w:pPr>
            <w:r w:rsidRPr="00092739">
              <w:rPr>
                <w:rFonts w:ascii="Calibri" w:hAnsi="Calibri"/>
              </w:rPr>
              <w:t>EX 5</w:t>
            </w:r>
            <w:r w:rsidR="00E11A2A" w:rsidRPr="00092739">
              <w:rPr>
                <w:rFonts w:ascii="Calibri" w:hAnsi="Calibri"/>
              </w:rPr>
              <w:t>: Written by Academic Committee.</w:t>
            </w:r>
          </w:p>
        </w:tc>
        <w:tc>
          <w:tcPr>
            <w:tcW w:w="3519" w:type="dxa"/>
            <w:shd w:val="clear" w:color="auto" w:fill="auto"/>
            <w:vAlign w:val="center"/>
          </w:tcPr>
          <w:p w:rsidR="00DF5613" w:rsidRPr="00092739" w:rsidRDefault="00DF5613" w:rsidP="00DF5613">
            <w:pPr>
              <w:rPr>
                <w:rFonts w:ascii="Calibri" w:hAnsi="Calibri"/>
              </w:rPr>
            </w:pPr>
          </w:p>
        </w:tc>
        <w:tc>
          <w:tcPr>
            <w:tcW w:w="1260" w:type="dxa"/>
            <w:shd w:val="clear" w:color="auto" w:fill="auto"/>
            <w:vAlign w:val="center"/>
          </w:tcPr>
          <w:p w:rsidR="00DF5613" w:rsidRPr="00092739" w:rsidRDefault="00DF5613" w:rsidP="00DF5613">
            <w:pPr>
              <w:rPr>
                <w:rFonts w:ascii="Calibri" w:hAnsi="Calibri"/>
              </w:rPr>
            </w:pPr>
          </w:p>
        </w:tc>
        <w:tc>
          <w:tcPr>
            <w:tcW w:w="1337" w:type="dxa"/>
            <w:shd w:val="clear" w:color="auto" w:fill="auto"/>
            <w:vAlign w:val="center"/>
          </w:tcPr>
          <w:p w:rsidR="00DF5613" w:rsidRPr="00092739" w:rsidRDefault="00DF5613" w:rsidP="00DF5613">
            <w:pPr>
              <w:rPr>
                <w:rFonts w:ascii="Calibri" w:hAnsi="Calibri"/>
              </w:rPr>
            </w:pPr>
          </w:p>
        </w:tc>
        <w:tc>
          <w:tcPr>
            <w:tcW w:w="1092" w:type="dxa"/>
            <w:shd w:val="clear" w:color="auto" w:fill="auto"/>
            <w:vAlign w:val="center"/>
          </w:tcPr>
          <w:p w:rsidR="00DF5613" w:rsidRPr="00092739" w:rsidRDefault="00DF5613" w:rsidP="00DF5613">
            <w:pPr>
              <w:rPr>
                <w:rFonts w:ascii="Calibri" w:hAnsi="Calibri"/>
              </w:rPr>
            </w:pPr>
          </w:p>
        </w:tc>
      </w:tr>
      <w:tr w:rsidR="00DF5613" w:rsidRPr="00464BC9" w:rsidTr="006B5AFD">
        <w:trPr>
          <w:cantSplit/>
          <w:trHeight w:val="710"/>
        </w:trPr>
        <w:tc>
          <w:tcPr>
            <w:tcW w:w="3501" w:type="dxa"/>
            <w:vAlign w:val="center"/>
          </w:tcPr>
          <w:p w:rsidR="00DF5613" w:rsidRPr="00092739" w:rsidRDefault="00DF5613" w:rsidP="00DF5613">
            <w:pPr>
              <w:rPr>
                <w:rFonts w:ascii="Calibri" w:hAnsi="Calibri"/>
              </w:rPr>
            </w:pPr>
            <w:r w:rsidRPr="00092739">
              <w:rPr>
                <w:rFonts w:ascii="Calibri" w:hAnsi="Calibri"/>
              </w:rPr>
              <w:t>EX 6</w:t>
            </w:r>
            <w:r w:rsidR="00E11A2A" w:rsidRPr="00092739">
              <w:rPr>
                <w:rFonts w:ascii="Calibri" w:hAnsi="Calibri"/>
              </w:rPr>
              <w:t>: Written by Academic Committee.</w:t>
            </w:r>
          </w:p>
        </w:tc>
        <w:tc>
          <w:tcPr>
            <w:tcW w:w="3519" w:type="dxa"/>
            <w:shd w:val="clear" w:color="auto" w:fill="auto"/>
            <w:vAlign w:val="center"/>
          </w:tcPr>
          <w:p w:rsidR="00DF5613" w:rsidRPr="00092739" w:rsidRDefault="00DF5613" w:rsidP="00DF5613">
            <w:pPr>
              <w:rPr>
                <w:rFonts w:ascii="Calibri" w:hAnsi="Calibri"/>
              </w:rPr>
            </w:pPr>
          </w:p>
        </w:tc>
        <w:tc>
          <w:tcPr>
            <w:tcW w:w="1260" w:type="dxa"/>
            <w:shd w:val="clear" w:color="auto" w:fill="auto"/>
            <w:vAlign w:val="center"/>
          </w:tcPr>
          <w:p w:rsidR="00DF5613" w:rsidRPr="00092739" w:rsidRDefault="00DF5613" w:rsidP="00DF5613">
            <w:pPr>
              <w:rPr>
                <w:rFonts w:ascii="Calibri" w:hAnsi="Calibri"/>
              </w:rPr>
            </w:pPr>
          </w:p>
        </w:tc>
        <w:tc>
          <w:tcPr>
            <w:tcW w:w="1337" w:type="dxa"/>
            <w:shd w:val="clear" w:color="auto" w:fill="auto"/>
            <w:vAlign w:val="center"/>
          </w:tcPr>
          <w:p w:rsidR="00DF5613" w:rsidRPr="00092739" w:rsidRDefault="00DF5613" w:rsidP="00DF5613">
            <w:pPr>
              <w:rPr>
                <w:rFonts w:ascii="Calibri" w:hAnsi="Calibri"/>
              </w:rPr>
            </w:pPr>
          </w:p>
        </w:tc>
        <w:tc>
          <w:tcPr>
            <w:tcW w:w="1092" w:type="dxa"/>
            <w:shd w:val="clear" w:color="auto" w:fill="auto"/>
            <w:vAlign w:val="center"/>
          </w:tcPr>
          <w:p w:rsidR="00DF5613" w:rsidRPr="00092739" w:rsidRDefault="00DF5613" w:rsidP="00DF5613">
            <w:pPr>
              <w:rPr>
                <w:rFonts w:ascii="Calibri" w:hAnsi="Calibri"/>
              </w:rPr>
            </w:pPr>
          </w:p>
        </w:tc>
      </w:tr>
    </w:tbl>
    <w:p w:rsidR="00DF5613" w:rsidRPr="00092739" w:rsidRDefault="00DF5613" w:rsidP="00DF5613">
      <w:pPr>
        <w:rPr>
          <w:rFonts w:ascii="Calibri" w:hAnsi="Calibri"/>
          <w:b/>
        </w:rPr>
      </w:pPr>
      <w:r w:rsidRPr="00092739">
        <w:rPr>
          <w:rFonts w:ascii="Calibri" w:hAnsi="Calibri"/>
          <w:b/>
        </w:rPr>
        <w:t xml:space="preserve"> </w:t>
      </w:r>
    </w:p>
    <w:p w:rsidR="00DF5613" w:rsidRPr="00092739" w:rsidRDefault="00DF5613" w:rsidP="00DF5613">
      <w:pPr>
        <w:rPr>
          <w:rFonts w:ascii="Calibri" w:hAnsi="Calibri"/>
          <w:b/>
        </w:rPr>
      </w:pPr>
    </w:p>
    <w:p w:rsidR="00DF5613" w:rsidRPr="00092739" w:rsidRDefault="00DF5613" w:rsidP="00DF5613">
      <w:pPr>
        <w:rPr>
          <w:rFonts w:ascii="Calibri" w:hAnsi="Calibri"/>
          <w:b/>
        </w:rPr>
      </w:pPr>
      <w:r w:rsidRPr="00092739">
        <w:rPr>
          <w:rFonts w:ascii="Calibri" w:hAnsi="Calibri"/>
          <w:b/>
        </w:rPr>
        <w:t>ADVANCED ELECTIVES</w:t>
      </w:r>
    </w:p>
    <w:p w:rsidR="00DF5613" w:rsidRPr="00092739" w:rsidRDefault="00DF5613" w:rsidP="00DF5613">
      <w:pPr>
        <w:rPr>
          <w:rFonts w:ascii="Calibri" w:hAnsi="Calibri"/>
        </w:rPr>
      </w:pPr>
    </w:p>
    <w:p w:rsidR="00DF5613" w:rsidRPr="00092739" w:rsidRDefault="00DF5613" w:rsidP="00DF5613">
      <w:pPr>
        <w:rPr>
          <w:rFonts w:ascii="Calibri" w:hAnsi="Calibri"/>
        </w:rPr>
      </w:pPr>
      <w:r w:rsidRPr="00092739">
        <w:rPr>
          <w:rFonts w:ascii="Calibri" w:hAnsi="Calibri"/>
        </w:rPr>
        <w:t>Learning experiences for these competences must be at an advanced level. Transfer courses must be at the junior or senior level. Other learning experiences must be sufficiently advanced to demonstrate synthesis of complex ideas, understanding of significant research in the field, and originality of perspective. These competences can fit anywhere in the Arts and Ideas, Human Community, or Scientific World Categories.</w:t>
      </w:r>
      <w:r w:rsidR="007A012D" w:rsidRPr="00092739">
        <w:rPr>
          <w:rFonts w:ascii="Calibri" w:hAnsi="Calibri"/>
        </w:rPr>
        <w:t xml:space="preserve"> </w:t>
      </w:r>
    </w:p>
    <w:p w:rsidR="00DF5613" w:rsidRPr="00092739" w:rsidRDefault="00DF5613" w:rsidP="00DF5613">
      <w:pPr>
        <w:rPr>
          <w:rFonts w:ascii="Calibri" w:hAnsi="Calibri"/>
        </w:rPr>
      </w:pPr>
    </w:p>
    <w:p w:rsidR="00DF5613" w:rsidRPr="00092739" w:rsidRDefault="00DF5613" w:rsidP="00DF5613">
      <w:pPr>
        <w:rPr>
          <w:rFonts w:ascii="Calibri" w:hAnsi="Calibri"/>
        </w:rPr>
      </w:pPr>
    </w:p>
    <w:tbl>
      <w:tblPr>
        <w:tblW w:w="487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02"/>
        <w:gridCol w:w="3518"/>
        <w:gridCol w:w="1260"/>
        <w:gridCol w:w="1337"/>
        <w:gridCol w:w="1092"/>
      </w:tblGrid>
      <w:tr w:rsidR="00DF5613" w:rsidRPr="00464BC9" w:rsidTr="006B5AFD">
        <w:trPr>
          <w:cantSplit/>
          <w:trHeight w:val="432"/>
        </w:trPr>
        <w:tc>
          <w:tcPr>
            <w:tcW w:w="3502" w:type="dxa"/>
            <w:shd w:val="clear" w:color="auto" w:fill="E6E6E6"/>
            <w:vAlign w:val="center"/>
          </w:tcPr>
          <w:p w:rsidR="00DF5613" w:rsidRPr="00092739" w:rsidRDefault="00DF5613" w:rsidP="00DF5613">
            <w:pPr>
              <w:rPr>
                <w:rFonts w:ascii="Calibri" w:hAnsi="Calibri"/>
                <w:b/>
              </w:rPr>
            </w:pPr>
            <w:r w:rsidRPr="00092739">
              <w:rPr>
                <w:rFonts w:ascii="Calibri" w:hAnsi="Calibri"/>
                <w:b/>
              </w:rPr>
              <w:t>COMPETENCE STATEMENT</w:t>
            </w:r>
          </w:p>
        </w:tc>
        <w:tc>
          <w:tcPr>
            <w:tcW w:w="3518" w:type="dxa"/>
            <w:shd w:val="clear" w:color="auto" w:fill="E6E6E6"/>
            <w:vAlign w:val="center"/>
          </w:tcPr>
          <w:p w:rsidR="00DF5613" w:rsidRPr="00092739" w:rsidRDefault="00DF5613" w:rsidP="00DF5613">
            <w:pPr>
              <w:rPr>
                <w:rFonts w:ascii="Calibri" w:hAnsi="Calibri"/>
                <w:b/>
              </w:rPr>
            </w:pPr>
            <w:r w:rsidRPr="00092739">
              <w:rPr>
                <w:rFonts w:ascii="Calibri" w:hAnsi="Calibri"/>
                <w:b/>
              </w:rPr>
              <w:t>EVIDENCE / MEANS OF ATTAINMENT</w:t>
            </w:r>
          </w:p>
        </w:tc>
        <w:tc>
          <w:tcPr>
            <w:tcW w:w="1260" w:type="dxa"/>
            <w:shd w:val="clear" w:color="auto" w:fill="E6E6E6"/>
            <w:vAlign w:val="center"/>
          </w:tcPr>
          <w:p w:rsidR="00DF5613" w:rsidRPr="00092739" w:rsidRDefault="00DF5613" w:rsidP="00DF5613">
            <w:pPr>
              <w:rPr>
                <w:rFonts w:ascii="Calibri" w:hAnsi="Calibri"/>
                <w:b/>
              </w:rPr>
            </w:pPr>
            <w:r w:rsidRPr="00092739">
              <w:rPr>
                <w:rFonts w:ascii="Calibri" w:hAnsi="Calibri"/>
                <w:b/>
              </w:rPr>
              <w:t>DATE PLANNED</w:t>
            </w:r>
          </w:p>
        </w:tc>
        <w:tc>
          <w:tcPr>
            <w:tcW w:w="1337" w:type="dxa"/>
            <w:shd w:val="clear" w:color="auto" w:fill="E6E6E6"/>
            <w:vAlign w:val="center"/>
          </w:tcPr>
          <w:p w:rsidR="00DF5613" w:rsidRPr="00092739" w:rsidRDefault="00DF5613" w:rsidP="00DF5613">
            <w:pPr>
              <w:rPr>
                <w:rFonts w:ascii="Calibri" w:hAnsi="Calibri"/>
                <w:b/>
              </w:rPr>
            </w:pPr>
            <w:r w:rsidRPr="00092739">
              <w:rPr>
                <w:rFonts w:ascii="Calibri" w:hAnsi="Calibri"/>
                <w:b/>
              </w:rPr>
              <w:t>DATE ACCEPTED</w:t>
            </w:r>
          </w:p>
        </w:tc>
        <w:tc>
          <w:tcPr>
            <w:tcW w:w="1092" w:type="dxa"/>
            <w:shd w:val="clear" w:color="auto" w:fill="E6E6E6"/>
            <w:vAlign w:val="center"/>
          </w:tcPr>
          <w:p w:rsidR="00DF5613" w:rsidRPr="00092739" w:rsidRDefault="00DF5613" w:rsidP="00DF5613">
            <w:pPr>
              <w:rPr>
                <w:rFonts w:ascii="Calibri" w:hAnsi="Calibri"/>
                <w:b/>
              </w:rPr>
            </w:pPr>
            <w:r w:rsidRPr="00092739">
              <w:rPr>
                <w:rFonts w:ascii="Calibri" w:hAnsi="Calibri"/>
                <w:b/>
              </w:rPr>
              <w:t>GRADE</w:t>
            </w:r>
          </w:p>
        </w:tc>
      </w:tr>
      <w:tr w:rsidR="00DF5613" w:rsidRPr="00464BC9" w:rsidTr="006B5AFD">
        <w:trPr>
          <w:cantSplit/>
          <w:trHeight w:val="720"/>
        </w:trPr>
        <w:tc>
          <w:tcPr>
            <w:tcW w:w="3502" w:type="dxa"/>
            <w:vAlign w:val="center"/>
          </w:tcPr>
          <w:p w:rsidR="00DF5613" w:rsidRPr="00092739" w:rsidRDefault="00DF5613" w:rsidP="00E11A2A">
            <w:pPr>
              <w:rPr>
                <w:rFonts w:ascii="Calibri" w:hAnsi="Calibri"/>
              </w:rPr>
            </w:pPr>
            <w:r w:rsidRPr="00092739">
              <w:rPr>
                <w:rFonts w:ascii="Calibri" w:hAnsi="Calibri"/>
              </w:rPr>
              <w:t>E 1:</w:t>
            </w:r>
            <w:r w:rsidR="00E11A2A" w:rsidRPr="00092739">
              <w:rPr>
                <w:rFonts w:ascii="Calibri" w:hAnsi="Calibri"/>
              </w:rPr>
              <w:t xml:space="preserve"> Written by Academic Committee.</w:t>
            </w:r>
          </w:p>
        </w:tc>
        <w:tc>
          <w:tcPr>
            <w:tcW w:w="3518" w:type="dxa"/>
            <w:vAlign w:val="center"/>
          </w:tcPr>
          <w:p w:rsidR="00DF5613" w:rsidRPr="00092739" w:rsidRDefault="00DF5613" w:rsidP="00DF5613">
            <w:pPr>
              <w:rPr>
                <w:rFonts w:ascii="Calibri" w:hAnsi="Calibri"/>
              </w:rPr>
            </w:pPr>
          </w:p>
        </w:tc>
        <w:tc>
          <w:tcPr>
            <w:tcW w:w="1260" w:type="dxa"/>
            <w:vAlign w:val="center"/>
          </w:tcPr>
          <w:p w:rsidR="00DF5613" w:rsidRPr="00092739" w:rsidRDefault="00DF5613" w:rsidP="00DF5613">
            <w:pPr>
              <w:rPr>
                <w:rFonts w:ascii="Calibri" w:hAnsi="Calibri"/>
              </w:rPr>
            </w:pPr>
          </w:p>
        </w:tc>
        <w:tc>
          <w:tcPr>
            <w:tcW w:w="1337" w:type="dxa"/>
            <w:vAlign w:val="center"/>
          </w:tcPr>
          <w:p w:rsidR="00DF5613" w:rsidRPr="00092739" w:rsidRDefault="00DF5613" w:rsidP="00DF5613">
            <w:pPr>
              <w:rPr>
                <w:rFonts w:ascii="Calibri" w:hAnsi="Calibri"/>
              </w:rPr>
            </w:pPr>
          </w:p>
        </w:tc>
        <w:tc>
          <w:tcPr>
            <w:tcW w:w="1092" w:type="dxa"/>
            <w:vAlign w:val="center"/>
          </w:tcPr>
          <w:p w:rsidR="00DF5613" w:rsidRPr="00092739" w:rsidRDefault="00DF5613" w:rsidP="00DF5613">
            <w:pPr>
              <w:rPr>
                <w:rFonts w:ascii="Calibri" w:hAnsi="Calibri"/>
              </w:rPr>
            </w:pPr>
          </w:p>
        </w:tc>
      </w:tr>
      <w:tr w:rsidR="00DF5613" w:rsidRPr="00464BC9" w:rsidTr="006B5AFD">
        <w:trPr>
          <w:cantSplit/>
          <w:trHeight w:val="720"/>
        </w:trPr>
        <w:tc>
          <w:tcPr>
            <w:tcW w:w="3502" w:type="dxa"/>
            <w:vAlign w:val="center"/>
          </w:tcPr>
          <w:p w:rsidR="00DF5613" w:rsidRPr="00092739" w:rsidRDefault="00DF5613" w:rsidP="00E11A2A">
            <w:pPr>
              <w:rPr>
                <w:rFonts w:ascii="Calibri" w:hAnsi="Calibri"/>
              </w:rPr>
            </w:pPr>
            <w:r w:rsidRPr="00092739">
              <w:rPr>
                <w:rFonts w:ascii="Calibri" w:hAnsi="Calibri"/>
              </w:rPr>
              <w:t>E 2:</w:t>
            </w:r>
            <w:r w:rsidR="00E11A2A" w:rsidRPr="00092739">
              <w:rPr>
                <w:rFonts w:ascii="Calibri" w:hAnsi="Calibri"/>
              </w:rPr>
              <w:t xml:space="preserve"> Written by Academic Committee.</w:t>
            </w:r>
          </w:p>
        </w:tc>
        <w:tc>
          <w:tcPr>
            <w:tcW w:w="3518" w:type="dxa"/>
            <w:vAlign w:val="center"/>
          </w:tcPr>
          <w:p w:rsidR="00DF5613" w:rsidRPr="00092739" w:rsidRDefault="00DF5613" w:rsidP="00DF5613">
            <w:pPr>
              <w:rPr>
                <w:rFonts w:ascii="Calibri" w:hAnsi="Calibri"/>
              </w:rPr>
            </w:pPr>
          </w:p>
        </w:tc>
        <w:tc>
          <w:tcPr>
            <w:tcW w:w="1260" w:type="dxa"/>
            <w:vAlign w:val="center"/>
          </w:tcPr>
          <w:p w:rsidR="00DF5613" w:rsidRPr="00092739" w:rsidRDefault="00DF5613" w:rsidP="00DF5613">
            <w:pPr>
              <w:rPr>
                <w:rFonts w:ascii="Calibri" w:hAnsi="Calibri"/>
              </w:rPr>
            </w:pPr>
          </w:p>
        </w:tc>
        <w:tc>
          <w:tcPr>
            <w:tcW w:w="1337" w:type="dxa"/>
            <w:vAlign w:val="center"/>
          </w:tcPr>
          <w:p w:rsidR="00DF5613" w:rsidRPr="00092739" w:rsidRDefault="00DF5613" w:rsidP="00DF5613">
            <w:pPr>
              <w:rPr>
                <w:rFonts w:ascii="Calibri" w:hAnsi="Calibri"/>
              </w:rPr>
            </w:pPr>
          </w:p>
        </w:tc>
        <w:tc>
          <w:tcPr>
            <w:tcW w:w="1092" w:type="dxa"/>
            <w:vAlign w:val="center"/>
          </w:tcPr>
          <w:p w:rsidR="00DF5613" w:rsidRPr="00092739" w:rsidRDefault="00DF5613" w:rsidP="00DF5613">
            <w:pPr>
              <w:rPr>
                <w:rFonts w:ascii="Calibri" w:hAnsi="Calibri"/>
              </w:rPr>
            </w:pPr>
          </w:p>
        </w:tc>
      </w:tr>
    </w:tbl>
    <w:p w:rsidR="00DF5613" w:rsidRPr="00092739" w:rsidRDefault="00DF5613" w:rsidP="00DF5613">
      <w:pPr>
        <w:rPr>
          <w:rFonts w:ascii="Calibri" w:hAnsi="Calibri"/>
          <w:b/>
        </w:rPr>
      </w:pPr>
      <w:r w:rsidRPr="00092739">
        <w:rPr>
          <w:rFonts w:ascii="Calibri" w:hAnsi="Calibri"/>
          <w:b/>
        </w:rPr>
        <w:t xml:space="preserve"> </w:t>
      </w:r>
    </w:p>
    <w:p w:rsidR="00DF5613" w:rsidRPr="00092739" w:rsidRDefault="00DF5613" w:rsidP="00DF5613">
      <w:pPr>
        <w:rPr>
          <w:rFonts w:ascii="Calibri" w:hAnsi="Calibri"/>
          <w:b/>
        </w:rPr>
      </w:pPr>
      <w:r w:rsidRPr="00092739">
        <w:rPr>
          <w:rFonts w:ascii="Calibri" w:hAnsi="Calibri"/>
        </w:rPr>
        <w:br w:type="page"/>
      </w:r>
      <w:r w:rsidRPr="00092739">
        <w:rPr>
          <w:rFonts w:ascii="Calibri" w:hAnsi="Calibri"/>
          <w:b/>
        </w:rPr>
        <w:t>THE LIFELONG LEARNING CATEGORY</w:t>
      </w:r>
    </w:p>
    <w:p w:rsidR="00DF5613" w:rsidRPr="00092739" w:rsidRDefault="00DF5613" w:rsidP="00DF5613">
      <w:pPr>
        <w:rPr>
          <w:rFonts w:ascii="Calibri" w:hAnsi="Calibri"/>
          <w:b/>
        </w:rPr>
      </w:pPr>
    </w:p>
    <w:p w:rsidR="00DF5613" w:rsidRPr="00092739" w:rsidRDefault="00DF5613" w:rsidP="00DF5613">
      <w:pPr>
        <w:rPr>
          <w:rFonts w:ascii="Calibri" w:hAnsi="Calibri"/>
        </w:rPr>
      </w:pPr>
      <w:r w:rsidRPr="00092739">
        <w:rPr>
          <w:rFonts w:ascii="Calibri" w:hAnsi="Calibri"/>
        </w:rPr>
        <w:t>Lifelong learning encompasses knowledge, abilities and values associated with learning throughout one’s life. It includes the fundamental skills of reading, writing, speaking, and listening as well as complex abilities of goal setting, decision-making, and evaluation. These twelve competences are acquired through all areas of human endeavor and are all required.</w:t>
      </w:r>
    </w:p>
    <w:p w:rsidR="00DF5613" w:rsidRPr="00092739" w:rsidRDefault="00DF5613" w:rsidP="00DF5613">
      <w:pPr>
        <w:rPr>
          <w:rFonts w:ascii="Calibri" w:hAnsi="Calibri"/>
        </w:rPr>
      </w:pPr>
    </w:p>
    <w:tbl>
      <w:tblPr>
        <w:tblW w:w="487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9"/>
        <w:gridCol w:w="3431"/>
        <w:gridCol w:w="1260"/>
        <w:gridCol w:w="1350"/>
        <w:gridCol w:w="989"/>
      </w:tblGrid>
      <w:tr w:rsidR="00DF5613" w:rsidRPr="00464BC9" w:rsidTr="00562E89">
        <w:trPr>
          <w:cantSplit/>
          <w:trHeight w:val="432"/>
        </w:trPr>
        <w:tc>
          <w:tcPr>
            <w:tcW w:w="3679" w:type="dxa"/>
            <w:shd w:val="clear" w:color="auto" w:fill="E6E6E6"/>
            <w:vAlign w:val="center"/>
          </w:tcPr>
          <w:p w:rsidR="00DF5613" w:rsidRPr="00092739" w:rsidRDefault="00DF5613" w:rsidP="00DF5613">
            <w:pPr>
              <w:rPr>
                <w:rFonts w:ascii="Calibri" w:hAnsi="Calibri"/>
                <w:b/>
              </w:rPr>
            </w:pPr>
            <w:r w:rsidRPr="00092739">
              <w:rPr>
                <w:rFonts w:ascii="Calibri" w:hAnsi="Calibri"/>
                <w:b/>
              </w:rPr>
              <w:t>COMPETENCE STATEMENT</w:t>
            </w:r>
          </w:p>
        </w:tc>
        <w:tc>
          <w:tcPr>
            <w:tcW w:w="3431" w:type="dxa"/>
            <w:shd w:val="clear" w:color="auto" w:fill="E6E6E6"/>
            <w:vAlign w:val="center"/>
          </w:tcPr>
          <w:p w:rsidR="00DF5613" w:rsidRPr="00092739" w:rsidRDefault="00DF5613" w:rsidP="00DF5613">
            <w:pPr>
              <w:rPr>
                <w:rFonts w:ascii="Calibri" w:hAnsi="Calibri"/>
                <w:b/>
              </w:rPr>
            </w:pPr>
            <w:r w:rsidRPr="00092739">
              <w:rPr>
                <w:rFonts w:ascii="Calibri" w:hAnsi="Calibri"/>
                <w:b/>
              </w:rPr>
              <w:t>EVIDENCE / MEANS OF ATTAINMENT</w:t>
            </w:r>
          </w:p>
        </w:tc>
        <w:tc>
          <w:tcPr>
            <w:tcW w:w="1260" w:type="dxa"/>
            <w:shd w:val="clear" w:color="auto" w:fill="E6E6E6"/>
            <w:vAlign w:val="center"/>
          </w:tcPr>
          <w:p w:rsidR="00DF5613" w:rsidRPr="00092739" w:rsidRDefault="00DF5613" w:rsidP="00DF5613">
            <w:pPr>
              <w:rPr>
                <w:rFonts w:ascii="Calibri" w:hAnsi="Calibri"/>
                <w:b/>
              </w:rPr>
            </w:pPr>
            <w:r w:rsidRPr="00092739">
              <w:rPr>
                <w:rFonts w:ascii="Calibri" w:hAnsi="Calibri"/>
                <w:b/>
              </w:rPr>
              <w:t>DATE PLANNED</w:t>
            </w:r>
          </w:p>
        </w:tc>
        <w:tc>
          <w:tcPr>
            <w:tcW w:w="1350" w:type="dxa"/>
            <w:shd w:val="clear" w:color="auto" w:fill="E6E6E6"/>
            <w:vAlign w:val="center"/>
          </w:tcPr>
          <w:p w:rsidR="00DF5613" w:rsidRPr="00092739" w:rsidRDefault="00DF5613" w:rsidP="00DF5613">
            <w:pPr>
              <w:rPr>
                <w:rFonts w:ascii="Calibri" w:hAnsi="Calibri"/>
                <w:b/>
              </w:rPr>
            </w:pPr>
            <w:r w:rsidRPr="00092739">
              <w:rPr>
                <w:rFonts w:ascii="Calibri" w:hAnsi="Calibri"/>
                <w:b/>
              </w:rPr>
              <w:t>DATE ACCEPTED</w:t>
            </w:r>
          </w:p>
        </w:tc>
        <w:tc>
          <w:tcPr>
            <w:tcW w:w="989" w:type="dxa"/>
            <w:shd w:val="clear" w:color="auto" w:fill="E6E6E6"/>
            <w:vAlign w:val="center"/>
          </w:tcPr>
          <w:p w:rsidR="00DF5613" w:rsidRPr="00092739" w:rsidRDefault="00DF5613" w:rsidP="00DF5613">
            <w:pPr>
              <w:rPr>
                <w:rFonts w:ascii="Calibri" w:hAnsi="Calibri"/>
                <w:b/>
              </w:rPr>
            </w:pPr>
            <w:r w:rsidRPr="00092739">
              <w:rPr>
                <w:rFonts w:ascii="Calibri" w:hAnsi="Calibri"/>
                <w:b/>
              </w:rPr>
              <w:t>GRADE</w:t>
            </w:r>
          </w:p>
        </w:tc>
      </w:tr>
      <w:tr w:rsidR="00D813A5" w:rsidRPr="00464BC9" w:rsidTr="00562E89">
        <w:trPr>
          <w:cantSplit/>
          <w:trHeight w:val="864"/>
        </w:trPr>
        <w:tc>
          <w:tcPr>
            <w:tcW w:w="3679" w:type="dxa"/>
          </w:tcPr>
          <w:p w:rsidR="00D813A5" w:rsidRPr="00092739" w:rsidRDefault="00D813A5" w:rsidP="00D813A5">
            <w:pPr>
              <w:rPr>
                <w:rFonts w:ascii="Calibri" w:hAnsi="Calibri"/>
                <w:sz w:val="18"/>
                <w:szCs w:val="18"/>
              </w:rPr>
            </w:pPr>
            <w:r w:rsidRPr="00092739">
              <w:rPr>
                <w:rFonts w:ascii="Calibri" w:hAnsi="Calibri"/>
                <w:sz w:val="18"/>
                <w:szCs w:val="18"/>
              </w:rPr>
              <w:t>L-1: Can use independent learning skills and strategies to organize, initiate, and document prior, current, and future college-level learning.</w:t>
            </w:r>
          </w:p>
        </w:tc>
        <w:tc>
          <w:tcPr>
            <w:tcW w:w="3431" w:type="dxa"/>
          </w:tcPr>
          <w:p w:rsidR="00D813A5" w:rsidRPr="00092739" w:rsidRDefault="00D813A5" w:rsidP="00D813A5">
            <w:pPr>
              <w:rPr>
                <w:rFonts w:ascii="Calibri" w:hAnsi="Calibri"/>
                <w:sz w:val="18"/>
                <w:szCs w:val="18"/>
              </w:rPr>
            </w:pPr>
            <w:r w:rsidRPr="00092739">
              <w:rPr>
                <w:rFonts w:ascii="Calibri" w:hAnsi="Calibri"/>
                <w:color w:val="000000"/>
                <w:sz w:val="18"/>
                <w:szCs w:val="18"/>
              </w:rPr>
              <w:t>LL 103: Independent Learning Seminar</w:t>
            </w:r>
          </w:p>
        </w:tc>
        <w:tc>
          <w:tcPr>
            <w:tcW w:w="1260" w:type="dxa"/>
          </w:tcPr>
          <w:p w:rsidR="00D813A5" w:rsidRPr="00092739" w:rsidRDefault="00D813A5" w:rsidP="00DF5613">
            <w:pPr>
              <w:rPr>
                <w:rFonts w:ascii="Calibri" w:hAnsi="Calibri"/>
              </w:rPr>
            </w:pPr>
          </w:p>
        </w:tc>
        <w:tc>
          <w:tcPr>
            <w:tcW w:w="1350" w:type="dxa"/>
          </w:tcPr>
          <w:p w:rsidR="00D813A5" w:rsidRPr="00092739" w:rsidRDefault="00D813A5" w:rsidP="00DF5613">
            <w:pPr>
              <w:rPr>
                <w:rFonts w:ascii="Calibri" w:hAnsi="Calibri"/>
              </w:rPr>
            </w:pPr>
          </w:p>
        </w:tc>
        <w:tc>
          <w:tcPr>
            <w:tcW w:w="989" w:type="dxa"/>
          </w:tcPr>
          <w:p w:rsidR="00D813A5" w:rsidRPr="00092739" w:rsidRDefault="00D813A5" w:rsidP="00DF5613">
            <w:pPr>
              <w:rPr>
                <w:rFonts w:ascii="Calibri" w:hAnsi="Calibri"/>
              </w:rPr>
            </w:pPr>
          </w:p>
        </w:tc>
      </w:tr>
      <w:tr w:rsidR="00D813A5" w:rsidRPr="00464BC9" w:rsidTr="00562E89">
        <w:trPr>
          <w:cantSplit/>
          <w:trHeight w:val="864"/>
        </w:trPr>
        <w:tc>
          <w:tcPr>
            <w:tcW w:w="3679" w:type="dxa"/>
          </w:tcPr>
          <w:p w:rsidR="00D813A5" w:rsidRPr="00092739" w:rsidRDefault="00D813A5" w:rsidP="00D813A5">
            <w:pPr>
              <w:rPr>
                <w:rFonts w:ascii="Calibri" w:hAnsi="Calibri"/>
                <w:sz w:val="18"/>
                <w:szCs w:val="18"/>
              </w:rPr>
            </w:pPr>
            <w:r w:rsidRPr="00092739">
              <w:rPr>
                <w:rFonts w:ascii="Calibri" w:hAnsi="Calibri"/>
                <w:sz w:val="18"/>
                <w:szCs w:val="18"/>
              </w:rPr>
              <w:t>L-2: Can design learning strategies to attain goals for personal and educational development.</w:t>
            </w:r>
          </w:p>
        </w:tc>
        <w:tc>
          <w:tcPr>
            <w:tcW w:w="3431" w:type="dxa"/>
          </w:tcPr>
          <w:p w:rsidR="00D813A5" w:rsidRPr="00092739" w:rsidRDefault="00D813A5" w:rsidP="00D813A5">
            <w:pPr>
              <w:rPr>
                <w:rFonts w:ascii="Calibri" w:hAnsi="Calibri"/>
                <w:sz w:val="18"/>
                <w:szCs w:val="18"/>
              </w:rPr>
            </w:pPr>
            <w:r w:rsidRPr="00092739">
              <w:rPr>
                <w:rFonts w:ascii="Calibri" w:hAnsi="Calibri"/>
                <w:sz w:val="18"/>
                <w:szCs w:val="18"/>
              </w:rPr>
              <w:t xml:space="preserve">LL 250: Foundations of Adult Learning: Developing Personal and Professional Identity </w:t>
            </w:r>
          </w:p>
          <w:p w:rsidR="00D813A5" w:rsidRPr="00092739" w:rsidRDefault="00D813A5" w:rsidP="00D813A5">
            <w:pPr>
              <w:rPr>
                <w:rFonts w:ascii="Calibri" w:hAnsi="Calibri"/>
                <w:sz w:val="18"/>
                <w:szCs w:val="18"/>
              </w:rPr>
            </w:pPr>
          </w:p>
          <w:p w:rsidR="00D813A5" w:rsidRPr="00092739" w:rsidRDefault="00D813A5" w:rsidP="00D813A5">
            <w:pPr>
              <w:rPr>
                <w:rFonts w:ascii="Calibri" w:hAnsi="Calibri"/>
                <w:sz w:val="18"/>
                <w:szCs w:val="18"/>
              </w:rPr>
            </w:pPr>
          </w:p>
        </w:tc>
        <w:tc>
          <w:tcPr>
            <w:tcW w:w="1260" w:type="dxa"/>
          </w:tcPr>
          <w:p w:rsidR="00D813A5" w:rsidRPr="00092739" w:rsidRDefault="00D813A5" w:rsidP="00DF5613">
            <w:pPr>
              <w:rPr>
                <w:rFonts w:ascii="Calibri" w:hAnsi="Calibri"/>
              </w:rPr>
            </w:pPr>
          </w:p>
        </w:tc>
        <w:tc>
          <w:tcPr>
            <w:tcW w:w="1350" w:type="dxa"/>
          </w:tcPr>
          <w:p w:rsidR="00D813A5" w:rsidRPr="00092739" w:rsidRDefault="00D813A5" w:rsidP="00DF5613">
            <w:pPr>
              <w:rPr>
                <w:rFonts w:ascii="Calibri" w:hAnsi="Calibri"/>
              </w:rPr>
            </w:pPr>
          </w:p>
        </w:tc>
        <w:tc>
          <w:tcPr>
            <w:tcW w:w="989" w:type="dxa"/>
          </w:tcPr>
          <w:p w:rsidR="00D813A5" w:rsidRPr="00092739" w:rsidRDefault="00D813A5" w:rsidP="00DF5613">
            <w:pPr>
              <w:rPr>
                <w:rFonts w:ascii="Calibri" w:hAnsi="Calibri"/>
              </w:rPr>
            </w:pPr>
          </w:p>
        </w:tc>
      </w:tr>
      <w:tr w:rsidR="00D813A5" w:rsidRPr="00464BC9" w:rsidTr="00562E89">
        <w:trPr>
          <w:cantSplit/>
          <w:trHeight w:val="864"/>
        </w:trPr>
        <w:tc>
          <w:tcPr>
            <w:tcW w:w="3679" w:type="dxa"/>
          </w:tcPr>
          <w:p w:rsidR="00D813A5" w:rsidRPr="00092739" w:rsidRDefault="00D813A5" w:rsidP="00D813A5">
            <w:pPr>
              <w:rPr>
                <w:rFonts w:ascii="Calibri" w:hAnsi="Calibri"/>
                <w:sz w:val="18"/>
                <w:szCs w:val="18"/>
              </w:rPr>
            </w:pPr>
            <w:r w:rsidRPr="00092739">
              <w:rPr>
                <w:rFonts w:ascii="Calibri" w:hAnsi="Calibri"/>
                <w:sz w:val="18"/>
                <w:szCs w:val="18"/>
              </w:rPr>
              <w:t>L-3: Can assess the social and personal value of civic engagement for achieving change.</w:t>
            </w:r>
          </w:p>
        </w:tc>
        <w:tc>
          <w:tcPr>
            <w:tcW w:w="3431" w:type="dxa"/>
          </w:tcPr>
          <w:p w:rsidR="00D813A5" w:rsidRPr="00092739" w:rsidRDefault="00D813A5" w:rsidP="00D813A5">
            <w:pPr>
              <w:rPr>
                <w:rFonts w:ascii="Calibri" w:hAnsi="Calibri"/>
                <w:sz w:val="18"/>
                <w:szCs w:val="18"/>
              </w:rPr>
            </w:pPr>
            <w:r w:rsidRPr="00092739">
              <w:rPr>
                <w:rFonts w:ascii="Calibri" w:hAnsi="Calibri"/>
                <w:sz w:val="18"/>
                <w:szCs w:val="18"/>
              </w:rPr>
              <w:t>L3 Civic Engagement (Fulfilled by SNL course)</w:t>
            </w:r>
          </w:p>
        </w:tc>
        <w:tc>
          <w:tcPr>
            <w:tcW w:w="1260" w:type="dxa"/>
          </w:tcPr>
          <w:p w:rsidR="00D813A5" w:rsidRPr="00092739" w:rsidRDefault="00D813A5" w:rsidP="00DF5613">
            <w:pPr>
              <w:rPr>
                <w:rFonts w:ascii="Calibri" w:hAnsi="Calibri"/>
              </w:rPr>
            </w:pPr>
          </w:p>
        </w:tc>
        <w:tc>
          <w:tcPr>
            <w:tcW w:w="1350" w:type="dxa"/>
          </w:tcPr>
          <w:p w:rsidR="00D813A5" w:rsidRPr="00092739" w:rsidRDefault="00D813A5" w:rsidP="00DF5613">
            <w:pPr>
              <w:rPr>
                <w:rFonts w:ascii="Calibri" w:hAnsi="Calibri"/>
              </w:rPr>
            </w:pPr>
          </w:p>
        </w:tc>
        <w:tc>
          <w:tcPr>
            <w:tcW w:w="989" w:type="dxa"/>
          </w:tcPr>
          <w:p w:rsidR="00D813A5" w:rsidRPr="00092739" w:rsidRDefault="00D813A5" w:rsidP="00DF5613">
            <w:pPr>
              <w:rPr>
                <w:rFonts w:ascii="Calibri" w:hAnsi="Calibri"/>
              </w:rPr>
            </w:pPr>
          </w:p>
        </w:tc>
      </w:tr>
      <w:tr w:rsidR="00D813A5" w:rsidRPr="00464BC9" w:rsidTr="00562E89">
        <w:trPr>
          <w:cantSplit/>
          <w:trHeight w:val="864"/>
        </w:trPr>
        <w:tc>
          <w:tcPr>
            <w:tcW w:w="3679" w:type="dxa"/>
          </w:tcPr>
          <w:p w:rsidR="00D813A5" w:rsidRPr="00092739" w:rsidRDefault="00D813A5" w:rsidP="00D813A5">
            <w:pPr>
              <w:rPr>
                <w:rFonts w:ascii="Calibri" w:hAnsi="Calibri"/>
                <w:sz w:val="18"/>
                <w:szCs w:val="18"/>
              </w:rPr>
            </w:pPr>
            <w:r w:rsidRPr="00092739">
              <w:rPr>
                <w:rFonts w:ascii="Calibri" w:hAnsi="Calibri"/>
                <w:sz w:val="18"/>
                <w:szCs w:val="18"/>
              </w:rPr>
              <w:t xml:space="preserve">L-4: </w:t>
            </w:r>
            <w:r w:rsidR="00B408D9" w:rsidRPr="00B408D9">
              <w:rPr>
                <w:rFonts w:ascii="Calibri" w:hAnsi="Calibri"/>
                <w:sz w:val="18"/>
                <w:szCs w:val="18"/>
              </w:rPr>
              <w:t>Can write to analyze, synthesize, and evaluate experiences and concepts to demonstrate competences.</w:t>
            </w:r>
          </w:p>
          <w:p w:rsidR="00D813A5" w:rsidRPr="00092739" w:rsidRDefault="00D813A5" w:rsidP="00D813A5">
            <w:pPr>
              <w:rPr>
                <w:rFonts w:ascii="Calibri" w:hAnsi="Calibri"/>
                <w:sz w:val="18"/>
                <w:szCs w:val="18"/>
              </w:rPr>
            </w:pPr>
            <w:r w:rsidRPr="00092739">
              <w:rPr>
                <w:rFonts w:ascii="Calibri" w:hAnsi="Calibri"/>
                <w:sz w:val="18"/>
                <w:szCs w:val="18"/>
              </w:rPr>
              <w:t xml:space="preserve"> </w:t>
            </w:r>
          </w:p>
        </w:tc>
        <w:tc>
          <w:tcPr>
            <w:tcW w:w="3431" w:type="dxa"/>
          </w:tcPr>
          <w:p w:rsidR="00D813A5" w:rsidRPr="00092739" w:rsidRDefault="00BB68FF" w:rsidP="00D813A5">
            <w:pPr>
              <w:rPr>
                <w:rFonts w:ascii="Calibri" w:hAnsi="Calibri"/>
                <w:sz w:val="18"/>
                <w:szCs w:val="18"/>
              </w:rPr>
            </w:pPr>
            <w:r>
              <w:rPr>
                <w:rFonts w:ascii="Calibri" w:hAnsi="Calibri"/>
                <w:sz w:val="18"/>
                <w:szCs w:val="18"/>
              </w:rPr>
              <w:t>LL 260:  Writing for</w:t>
            </w:r>
            <w:r w:rsidR="00D813A5" w:rsidRPr="00092739">
              <w:rPr>
                <w:rFonts w:ascii="Calibri" w:hAnsi="Calibri"/>
                <w:sz w:val="18"/>
                <w:szCs w:val="18"/>
              </w:rPr>
              <w:t xml:space="preserve"> Competence (Fulfilled by SNL course or Proficiency Exam)</w:t>
            </w:r>
          </w:p>
        </w:tc>
        <w:tc>
          <w:tcPr>
            <w:tcW w:w="1260" w:type="dxa"/>
          </w:tcPr>
          <w:p w:rsidR="00D813A5" w:rsidRPr="00092739" w:rsidRDefault="00D813A5" w:rsidP="00DF5613">
            <w:pPr>
              <w:rPr>
                <w:rFonts w:ascii="Calibri" w:hAnsi="Calibri"/>
              </w:rPr>
            </w:pPr>
          </w:p>
        </w:tc>
        <w:tc>
          <w:tcPr>
            <w:tcW w:w="1350" w:type="dxa"/>
          </w:tcPr>
          <w:p w:rsidR="00D813A5" w:rsidRPr="00092739" w:rsidRDefault="00D813A5" w:rsidP="00DF5613">
            <w:pPr>
              <w:rPr>
                <w:rFonts w:ascii="Calibri" w:hAnsi="Calibri"/>
              </w:rPr>
            </w:pPr>
          </w:p>
        </w:tc>
        <w:tc>
          <w:tcPr>
            <w:tcW w:w="989" w:type="dxa"/>
          </w:tcPr>
          <w:p w:rsidR="00D813A5" w:rsidRPr="00092739" w:rsidRDefault="00D813A5" w:rsidP="00DF5613">
            <w:pPr>
              <w:rPr>
                <w:rFonts w:ascii="Calibri" w:hAnsi="Calibri"/>
              </w:rPr>
            </w:pPr>
          </w:p>
        </w:tc>
      </w:tr>
      <w:tr w:rsidR="00D813A5" w:rsidRPr="00464BC9" w:rsidTr="00562E89">
        <w:trPr>
          <w:cantSplit/>
          <w:trHeight w:val="864"/>
        </w:trPr>
        <w:tc>
          <w:tcPr>
            <w:tcW w:w="3679" w:type="dxa"/>
          </w:tcPr>
          <w:p w:rsidR="00D813A5" w:rsidRPr="00092739" w:rsidRDefault="00D813A5" w:rsidP="00D813A5">
            <w:pPr>
              <w:rPr>
                <w:rFonts w:ascii="Calibri" w:hAnsi="Calibri"/>
                <w:sz w:val="18"/>
                <w:szCs w:val="18"/>
              </w:rPr>
            </w:pPr>
            <w:r w:rsidRPr="00092739">
              <w:rPr>
                <w:rFonts w:ascii="Calibri" w:hAnsi="Calibri"/>
                <w:sz w:val="18"/>
                <w:szCs w:val="18"/>
              </w:rPr>
              <w:t>L-5: Can analyze and reconcile problems through critical and appreciative thinking.</w:t>
            </w:r>
          </w:p>
        </w:tc>
        <w:tc>
          <w:tcPr>
            <w:tcW w:w="3431" w:type="dxa"/>
          </w:tcPr>
          <w:p w:rsidR="00D813A5" w:rsidRPr="00092739" w:rsidRDefault="00D813A5" w:rsidP="00D813A5">
            <w:pPr>
              <w:rPr>
                <w:rFonts w:ascii="Calibri" w:hAnsi="Calibri"/>
                <w:sz w:val="18"/>
                <w:szCs w:val="18"/>
              </w:rPr>
            </w:pPr>
            <w:r w:rsidRPr="00092739">
              <w:rPr>
                <w:rFonts w:ascii="Calibri" w:hAnsi="Calibri"/>
                <w:sz w:val="18"/>
                <w:szCs w:val="18"/>
              </w:rPr>
              <w:t>LL 270: Critical Thinking  (Fulfilled by SNL course or Proficiency Exam)</w:t>
            </w:r>
          </w:p>
        </w:tc>
        <w:tc>
          <w:tcPr>
            <w:tcW w:w="1260" w:type="dxa"/>
          </w:tcPr>
          <w:p w:rsidR="00D813A5" w:rsidRPr="00092739" w:rsidRDefault="00D813A5" w:rsidP="00DF5613">
            <w:pPr>
              <w:rPr>
                <w:rFonts w:ascii="Calibri" w:hAnsi="Calibri"/>
              </w:rPr>
            </w:pPr>
          </w:p>
        </w:tc>
        <w:tc>
          <w:tcPr>
            <w:tcW w:w="1350" w:type="dxa"/>
          </w:tcPr>
          <w:p w:rsidR="00D813A5" w:rsidRPr="00092739" w:rsidRDefault="00D813A5" w:rsidP="00DF5613">
            <w:pPr>
              <w:rPr>
                <w:rFonts w:ascii="Calibri" w:hAnsi="Calibri"/>
              </w:rPr>
            </w:pPr>
          </w:p>
        </w:tc>
        <w:tc>
          <w:tcPr>
            <w:tcW w:w="989" w:type="dxa"/>
          </w:tcPr>
          <w:p w:rsidR="00D813A5" w:rsidRPr="00092739" w:rsidRDefault="00D813A5" w:rsidP="00DF5613">
            <w:pPr>
              <w:rPr>
                <w:rFonts w:ascii="Calibri" w:hAnsi="Calibri"/>
              </w:rPr>
            </w:pPr>
          </w:p>
        </w:tc>
      </w:tr>
      <w:tr w:rsidR="00DF5613" w:rsidRPr="00464BC9" w:rsidTr="00562E89">
        <w:trPr>
          <w:cantSplit/>
          <w:trHeight w:val="864"/>
        </w:trPr>
        <w:tc>
          <w:tcPr>
            <w:tcW w:w="3679" w:type="dxa"/>
          </w:tcPr>
          <w:p w:rsidR="00DF5613" w:rsidRPr="00092739" w:rsidRDefault="00DF5613" w:rsidP="00DF5613">
            <w:pPr>
              <w:rPr>
                <w:rFonts w:ascii="Calibri" w:hAnsi="Calibri"/>
                <w:sz w:val="18"/>
                <w:szCs w:val="18"/>
              </w:rPr>
            </w:pPr>
            <w:r w:rsidRPr="00092739">
              <w:rPr>
                <w:rFonts w:ascii="Calibri" w:hAnsi="Calibri"/>
                <w:sz w:val="18"/>
                <w:szCs w:val="18"/>
              </w:rPr>
              <w:t>L-6: Can use mathematical symbols, concepts, and methods to describe and solve problems.</w:t>
            </w:r>
          </w:p>
        </w:tc>
        <w:tc>
          <w:tcPr>
            <w:tcW w:w="3431" w:type="dxa"/>
          </w:tcPr>
          <w:p w:rsidR="00DF5613" w:rsidRPr="00092739" w:rsidRDefault="00E22D30" w:rsidP="00DF5613">
            <w:pPr>
              <w:rPr>
                <w:rFonts w:ascii="Calibri" w:hAnsi="Calibri"/>
                <w:sz w:val="18"/>
                <w:szCs w:val="18"/>
              </w:rPr>
            </w:pPr>
            <w:r w:rsidRPr="00092739">
              <w:rPr>
                <w:rFonts w:ascii="Calibri" w:hAnsi="Calibri"/>
                <w:sz w:val="18"/>
                <w:szCs w:val="18"/>
              </w:rPr>
              <w:t xml:space="preserve">LL 205: </w:t>
            </w:r>
            <w:r w:rsidR="00DF5613" w:rsidRPr="00092739">
              <w:rPr>
                <w:rFonts w:ascii="Calibri" w:hAnsi="Calibri"/>
                <w:sz w:val="18"/>
                <w:szCs w:val="18"/>
              </w:rPr>
              <w:t>Quantitative Reasoning  (Fulfilled by SNL course or Proficiency Exam)</w:t>
            </w:r>
          </w:p>
        </w:tc>
        <w:tc>
          <w:tcPr>
            <w:tcW w:w="1260" w:type="dxa"/>
          </w:tcPr>
          <w:p w:rsidR="00DF5613" w:rsidRPr="00092739" w:rsidRDefault="00DF5613" w:rsidP="00DF5613">
            <w:pPr>
              <w:rPr>
                <w:rFonts w:ascii="Calibri" w:hAnsi="Calibri"/>
              </w:rPr>
            </w:pPr>
          </w:p>
        </w:tc>
        <w:tc>
          <w:tcPr>
            <w:tcW w:w="1350" w:type="dxa"/>
          </w:tcPr>
          <w:p w:rsidR="00DF5613" w:rsidRPr="00092739" w:rsidRDefault="00DF5613" w:rsidP="00DF5613">
            <w:pPr>
              <w:rPr>
                <w:rFonts w:ascii="Calibri" w:hAnsi="Calibri"/>
              </w:rPr>
            </w:pPr>
          </w:p>
        </w:tc>
        <w:tc>
          <w:tcPr>
            <w:tcW w:w="989" w:type="dxa"/>
          </w:tcPr>
          <w:p w:rsidR="00DF5613" w:rsidRPr="00092739" w:rsidRDefault="00DF5613" w:rsidP="00DF5613">
            <w:pPr>
              <w:rPr>
                <w:rFonts w:ascii="Calibri" w:hAnsi="Calibri"/>
              </w:rPr>
            </w:pPr>
          </w:p>
        </w:tc>
      </w:tr>
      <w:tr w:rsidR="00DF5613" w:rsidRPr="00464BC9" w:rsidTr="00562E89">
        <w:trPr>
          <w:cantSplit/>
          <w:trHeight w:val="864"/>
        </w:trPr>
        <w:tc>
          <w:tcPr>
            <w:tcW w:w="3679" w:type="dxa"/>
          </w:tcPr>
          <w:p w:rsidR="00DF5613" w:rsidRPr="00092739" w:rsidRDefault="00DF5613" w:rsidP="00DF5613">
            <w:pPr>
              <w:rPr>
                <w:rFonts w:ascii="Calibri" w:hAnsi="Calibri"/>
                <w:sz w:val="18"/>
                <w:szCs w:val="18"/>
              </w:rPr>
            </w:pPr>
            <w:r w:rsidRPr="00092739">
              <w:rPr>
                <w:rFonts w:ascii="Calibri" w:hAnsi="Calibri"/>
                <w:sz w:val="18"/>
                <w:szCs w:val="18"/>
              </w:rPr>
              <w:t>L-7: Can learn collaboratively and examine the skills, knowledge, and values that contribute to such learning.</w:t>
            </w:r>
          </w:p>
        </w:tc>
        <w:tc>
          <w:tcPr>
            <w:tcW w:w="3431" w:type="dxa"/>
          </w:tcPr>
          <w:p w:rsidR="00DF5613" w:rsidRPr="00092739" w:rsidRDefault="00915B80" w:rsidP="00915B80">
            <w:pPr>
              <w:rPr>
                <w:rFonts w:ascii="Calibri" w:hAnsi="Calibri"/>
                <w:sz w:val="18"/>
                <w:szCs w:val="18"/>
              </w:rPr>
            </w:pPr>
            <w:r w:rsidRPr="00092739">
              <w:rPr>
                <w:rFonts w:ascii="Calibri" w:hAnsi="Calibri"/>
                <w:sz w:val="18"/>
                <w:szCs w:val="18"/>
              </w:rPr>
              <w:t xml:space="preserve">Collaborative Learning: </w:t>
            </w:r>
            <w:r w:rsidRPr="00092739">
              <w:rPr>
                <w:rFonts w:ascii="Calibri" w:hAnsi="Calibri"/>
                <w:bCs w:val="0"/>
                <w:sz w:val="18"/>
                <w:szCs w:val="18"/>
              </w:rPr>
              <w:t>L7 in SNL course or equivalent transfer or experience</w:t>
            </w:r>
            <w:r w:rsidRPr="00092739">
              <w:rPr>
                <w:rFonts w:ascii="Calibri" w:hAnsi="Calibri"/>
                <w:bCs w:val="0"/>
              </w:rPr>
              <w:t xml:space="preserve">   </w:t>
            </w:r>
          </w:p>
        </w:tc>
        <w:tc>
          <w:tcPr>
            <w:tcW w:w="1260" w:type="dxa"/>
          </w:tcPr>
          <w:p w:rsidR="00DF5613" w:rsidRPr="00092739" w:rsidRDefault="00DF5613" w:rsidP="00DF5613">
            <w:pPr>
              <w:rPr>
                <w:rFonts w:ascii="Calibri" w:hAnsi="Calibri"/>
              </w:rPr>
            </w:pPr>
          </w:p>
        </w:tc>
        <w:tc>
          <w:tcPr>
            <w:tcW w:w="1350" w:type="dxa"/>
          </w:tcPr>
          <w:p w:rsidR="00DF5613" w:rsidRPr="00092739" w:rsidRDefault="00DF5613" w:rsidP="00DF5613">
            <w:pPr>
              <w:rPr>
                <w:rFonts w:ascii="Calibri" w:hAnsi="Calibri"/>
              </w:rPr>
            </w:pPr>
          </w:p>
        </w:tc>
        <w:tc>
          <w:tcPr>
            <w:tcW w:w="989" w:type="dxa"/>
          </w:tcPr>
          <w:p w:rsidR="00DF5613" w:rsidRPr="00092739" w:rsidRDefault="00DF5613" w:rsidP="00DF5613">
            <w:pPr>
              <w:rPr>
                <w:rFonts w:ascii="Calibri" w:hAnsi="Calibri"/>
              </w:rPr>
            </w:pPr>
          </w:p>
        </w:tc>
      </w:tr>
      <w:tr w:rsidR="00DF5613" w:rsidRPr="00464BC9" w:rsidTr="00562E89">
        <w:trPr>
          <w:cantSplit/>
          <w:trHeight w:val="864"/>
        </w:trPr>
        <w:tc>
          <w:tcPr>
            <w:tcW w:w="3679" w:type="dxa"/>
          </w:tcPr>
          <w:p w:rsidR="00DF5613" w:rsidRPr="00092739" w:rsidRDefault="00DF5613" w:rsidP="00DF5613">
            <w:pPr>
              <w:rPr>
                <w:rFonts w:ascii="Calibri" w:hAnsi="Calibri"/>
                <w:sz w:val="18"/>
                <w:szCs w:val="18"/>
              </w:rPr>
            </w:pPr>
            <w:r w:rsidRPr="00092739">
              <w:rPr>
                <w:rFonts w:ascii="Calibri" w:hAnsi="Calibri"/>
                <w:sz w:val="18"/>
                <w:szCs w:val="18"/>
              </w:rPr>
              <w:t xml:space="preserve">L-8: Can pose questions and use methods of formal inquiry to answer questions and solve problems. </w:t>
            </w:r>
          </w:p>
        </w:tc>
        <w:tc>
          <w:tcPr>
            <w:tcW w:w="3431" w:type="dxa"/>
          </w:tcPr>
          <w:p w:rsidR="00DF5613" w:rsidRPr="00092739" w:rsidRDefault="00E22D30" w:rsidP="00DF5613">
            <w:pPr>
              <w:rPr>
                <w:rFonts w:ascii="Calibri" w:hAnsi="Calibri"/>
                <w:sz w:val="18"/>
                <w:szCs w:val="18"/>
              </w:rPr>
            </w:pPr>
            <w:r w:rsidRPr="00092739">
              <w:rPr>
                <w:rFonts w:ascii="Calibri" w:hAnsi="Calibri"/>
                <w:sz w:val="18"/>
                <w:szCs w:val="18"/>
              </w:rPr>
              <w:t xml:space="preserve">LL 300: </w:t>
            </w:r>
            <w:r w:rsidR="00DF5613" w:rsidRPr="00092739">
              <w:rPr>
                <w:rFonts w:ascii="Calibri" w:hAnsi="Calibri"/>
                <w:sz w:val="18"/>
                <w:szCs w:val="18"/>
              </w:rPr>
              <w:t xml:space="preserve">Research Seminar  </w:t>
            </w:r>
          </w:p>
        </w:tc>
        <w:tc>
          <w:tcPr>
            <w:tcW w:w="1260" w:type="dxa"/>
          </w:tcPr>
          <w:p w:rsidR="00DF5613" w:rsidRPr="00092739" w:rsidRDefault="00DF5613" w:rsidP="00DF5613">
            <w:pPr>
              <w:rPr>
                <w:rFonts w:ascii="Calibri" w:hAnsi="Calibri"/>
              </w:rPr>
            </w:pPr>
          </w:p>
        </w:tc>
        <w:tc>
          <w:tcPr>
            <w:tcW w:w="1350" w:type="dxa"/>
          </w:tcPr>
          <w:p w:rsidR="00DF5613" w:rsidRPr="00092739" w:rsidRDefault="00DF5613" w:rsidP="00DF5613">
            <w:pPr>
              <w:rPr>
                <w:rFonts w:ascii="Calibri" w:hAnsi="Calibri"/>
              </w:rPr>
            </w:pPr>
          </w:p>
        </w:tc>
        <w:tc>
          <w:tcPr>
            <w:tcW w:w="989" w:type="dxa"/>
          </w:tcPr>
          <w:p w:rsidR="00DF5613" w:rsidRPr="00092739" w:rsidRDefault="00DF5613" w:rsidP="00DF5613">
            <w:pPr>
              <w:rPr>
                <w:rFonts w:ascii="Calibri" w:hAnsi="Calibri"/>
              </w:rPr>
            </w:pPr>
          </w:p>
        </w:tc>
      </w:tr>
      <w:tr w:rsidR="00DF5613" w:rsidRPr="00464BC9" w:rsidTr="00562E89">
        <w:trPr>
          <w:cantSplit/>
          <w:trHeight w:val="864"/>
        </w:trPr>
        <w:tc>
          <w:tcPr>
            <w:tcW w:w="3679" w:type="dxa"/>
          </w:tcPr>
          <w:p w:rsidR="00DF5613" w:rsidRPr="00092739" w:rsidRDefault="00DF5613" w:rsidP="00DF5613">
            <w:pPr>
              <w:rPr>
                <w:rFonts w:ascii="Calibri" w:hAnsi="Calibri"/>
                <w:sz w:val="18"/>
                <w:szCs w:val="18"/>
              </w:rPr>
            </w:pPr>
            <w:r w:rsidRPr="00092739">
              <w:rPr>
                <w:rFonts w:ascii="Calibri" w:hAnsi="Calibri"/>
                <w:sz w:val="18"/>
                <w:szCs w:val="18"/>
              </w:rPr>
              <w:t>L-9: Written by Academic Committee</w:t>
            </w:r>
          </w:p>
        </w:tc>
        <w:tc>
          <w:tcPr>
            <w:tcW w:w="3431" w:type="dxa"/>
          </w:tcPr>
          <w:p w:rsidR="00DF5613" w:rsidRPr="00092739" w:rsidRDefault="00E22D30" w:rsidP="00DF5613">
            <w:pPr>
              <w:rPr>
                <w:rFonts w:ascii="Calibri" w:hAnsi="Calibri"/>
                <w:sz w:val="18"/>
                <w:szCs w:val="18"/>
              </w:rPr>
            </w:pPr>
            <w:r w:rsidRPr="00092739">
              <w:rPr>
                <w:rFonts w:ascii="Calibri" w:hAnsi="Calibri"/>
                <w:sz w:val="18"/>
                <w:szCs w:val="18"/>
              </w:rPr>
              <w:t xml:space="preserve">LL 300: </w:t>
            </w:r>
            <w:r w:rsidR="00DF5613" w:rsidRPr="00092739">
              <w:rPr>
                <w:rFonts w:ascii="Calibri" w:hAnsi="Calibri"/>
                <w:sz w:val="18"/>
                <w:szCs w:val="18"/>
              </w:rPr>
              <w:t xml:space="preserve">Research Seminar  </w:t>
            </w:r>
          </w:p>
        </w:tc>
        <w:tc>
          <w:tcPr>
            <w:tcW w:w="1260" w:type="dxa"/>
          </w:tcPr>
          <w:p w:rsidR="00DF5613" w:rsidRPr="00092739" w:rsidRDefault="00DF5613" w:rsidP="00DF5613">
            <w:pPr>
              <w:rPr>
                <w:rFonts w:ascii="Calibri" w:hAnsi="Calibri"/>
              </w:rPr>
            </w:pPr>
          </w:p>
        </w:tc>
        <w:tc>
          <w:tcPr>
            <w:tcW w:w="1350" w:type="dxa"/>
          </w:tcPr>
          <w:p w:rsidR="00DF5613" w:rsidRPr="00092739" w:rsidRDefault="00DF5613" w:rsidP="00DF5613">
            <w:pPr>
              <w:rPr>
                <w:rFonts w:ascii="Calibri" w:hAnsi="Calibri"/>
              </w:rPr>
            </w:pPr>
          </w:p>
        </w:tc>
        <w:tc>
          <w:tcPr>
            <w:tcW w:w="989" w:type="dxa"/>
          </w:tcPr>
          <w:p w:rsidR="00DF5613" w:rsidRPr="00092739" w:rsidRDefault="00DF5613" w:rsidP="00DF5613">
            <w:pPr>
              <w:rPr>
                <w:rFonts w:ascii="Calibri" w:hAnsi="Calibri"/>
              </w:rPr>
            </w:pPr>
          </w:p>
        </w:tc>
      </w:tr>
      <w:tr w:rsidR="00DF5613" w:rsidRPr="00464BC9" w:rsidTr="00562E89">
        <w:trPr>
          <w:cantSplit/>
          <w:trHeight w:val="864"/>
        </w:trPr>
        <w:tc>
          <w:tcPr>
            <w:tcW w:w="3679" w:type="dxa"/>
          </w:tcPr>
          <w:p w:rsidR="00DF5613" w:rsidRPr="00092739" w:rsidRDefault="00DF5613" w:rsidP="00DF5613">
            <w:pPr>
              <w:rPr>
                <w:rFonts w:ascii="Calibri" w:hAnsi="Calibri"/>
                <w:sz w:val="18"/>
                <w:szCs w:val="18"/>
              </w:rPr>
            </w:pPr>
            <w:r w:rsidRPr="00092739">
              <w:rPr>
                <w:rFonts w:ascii="Calibri" w:hAnsi="Calibri"/>
                <w:sz w:val="18"/>
                <w:szCs w:val="18"/>
              </w:rPr>
              <w:t>L-10: Can reflect on the learning process and methods used in an experiential project.</w:t>
            </w:r>
          </w:p>
        </w:tc>
        <w:tc>
          <w:tcPr>
            <w:tcW w:w="3431" w:type="dxa"/>
          </w:tcPr>
          <w:p w:rsidR="00DF5613" w:rsidRPr="00092739" w:rsidRDefault="00E22D30" w:rsidP="00E22D30">
            <w:pPr>
              <w:rPr>
                <w:rFonts w:ascii="Calibri" w:hAnsi="Calibri"/>
                <w:sz w:val="18"/>
                <w:szCs w:val="18"/>
              </w:rPr>
            </w:pPr>
            <w:r w:rsidRPr="00092739">
              <w:rPr>
                <w:rFonts w:ascii="Calibri" w:hAnsi="Calibri"/>
                <w:sz w:val="18"/>
                <w:szCs w:val="18"/>
              </w:rPr>
              <w:t xml:space="preserve">LL 302: </w:t>
            </w:r>
            <w:r w:rsidR="00DF5613" w:rsidRPr="00092739">
              <w:rPr>
                <w:rFonts w:ascii="Calibri" w:hAnsi="Calibri"/>
                <w:sz w:val="18"/>
                <w:szCs w:val="18"/>
              </w:rPr>
              <w:t xml:space="preserve">Externship  </w:t>
            </w:r>
          </w:p>
        </w:tc>
        <w:tc>
          <w:tcPr>
            <w:tcW w:w="1260" w:type="dxa"/>
          </w:tcPr>
          <w:p w:rsidR="00DF5613" w:rsidRPr="00092739" w:rsidRDefault="00DF5613" w:rsidP="00DF5613">
            <w:pPr>
              <w:rPr>
                <w:rFonts w:ascii="Calibri" w:hAnsi="Calibri"/>
              </w:rPr>
            </w:pPr>
          </w:p>
        </w:tc>
        <w:tc>
          <w:tcPr>
            <w:tcW w:w="1350" w:type="dxa"/>
          </w:tcPr>
          <w:p w:rsidR="00DF5613" w:rsidRPr="00092739" w:rsidRDefault="00DF5613" w:rsidP="00DF5613">
            <w:pPr>
              <w:rPr>
                <w:rFonts w:ascii="Calibri" w:hAnsi="Calibri"/>
              </w:rPr>
            </w:pPr>
          </w:p>
        </w:tc>
        <w:tc>
          <w:tcPr>
            <w:tcW w:w="989" w:type="dxa"/>
          </w:tcPr>
          <w:p w:rsidR="00DF5613" w:rsidRPr="00092739" w:rsidRDefault="00DF5613" w:rsidP="00DF5613">
            <w:pPr>
              <w:rPr>
                <w:rFonts w:ascii="Calibri" w:hAnsi="Calibri"/>
              </w:rPr>
            </w:pPr>
          </w:p>
        </w:tc>
      </w:tr>
      <w:tr w:rsidR="00DF5613" w:rsidRPr="00464BC9" w:rsidTr="00562E89">
        <w:trPr>
          <w:cantSplit/>
          <w:trHeight w:val="864"/>
        </w:trPr>
        <w:tc>
          <w:tcPr>
            <w:tcW w:w="3679" w:type="dxa"/>
          </w:tcPr>
          <w:p w:rsidR="00DF5613" w:rsidRPr="00092739" w:rsidRDefault="00DF5613" w:rsidP="00DF5613">
            <w:pPr>
              <w:rPr>
                <w:rFonts w:ascii="Calibri" w:hAnsi="Calibri"/>
                <w:sz w:val="18"/>
                <w:szCs w:val="18"/>
              </w:rPr>
            </w:pPr>
            <w:r w:rsidRPr="00092739">
              <w:rPr>
                <w:rFonts w:ascii="Calibri" w:hAnsi="Calibri"/>
                <w:sz w:val="18"/>
                <w:szCs w:val="18"/>
              </w:rPr>
              <w:t>L-11: Written by Academic Committee</w:t>
            </w:r>
          </w:p>
        </w:tc>
        <w:tc>
          <w:tcPr>
            <w:tcW w:w="3431" w:type="dxa"/>
          </w:tcPr>
          <w:p w:rsidR="00DF5613" w:rsidRPr="00092739" w:rsidRDefault="00E22D30" w:rsidP="00E22D30">
            <w:pPr>
              <w:rPr>
                <w:rFonts w:ascii="Calibri" w:hAnsi="Calibri"/>
                <w:sz w:val="18"/>
                <w:szCs w:val="18"/>
              </w:rPr>
            </w:pPr>
            <w:r w:rsidRPr="00092739">
              <w:rPr>
                <w:rFonts w:ascii="Calibri" w:hAnsi="Calibri"/>
                <w:sz w:val="18"/>
                <w:szCs w:val="18"/>
              </w:rPr>
              <w:t xml:space="preserve">LL 302: </w:t>
            </w:r>
            <w:r w:rsidR="00DF5613" w:rsidRPr="00092739">
              <w:rPr>
                <w:rFonts w:ascii="Calibri" w:hAnsi="Calibri"/>
                <w:sz w:val="18"/>
                <w:szCs w:val="18"/>
              </w:rPr>
              <w:t>Externship</w:t>
            </w:r>
          </w:p>
        </w:tc>
        <w:tc>
          <w:tcPr>
            <w:tcW w:w="1260" w:type="dxa"/>
          </w:tcPr>
          <w:p w:rsidR="00DF5613" w:rsidRPr="00092739" w:rsidRDefault="00DF5613" w:rsidP="00DF5613">
            <w:pPr>
              <w:rPr>
                <w:rFonts w:ascii="Calibri" w:hAnsi="Calibri"/>
              </w:rPr>
            </w:pPr>
          </w:p>
        </w:tc>
        <w:tc>
          <w:tcPr>
            <w:tcW w:w="1350" w:type="dxa"/>
          </w:tcPr>
          <w:p w:rsidR="00DF5613" w:rsidRPr="00092739" w:rsidRDefault="00DF5613" w:rsidP="00DF5613">
            <w:pPr>
              <w:rPr>
                <w:rFonts w:ascii="Calibri" w:hAnsi="Calibri"/>
              </w:rPr>
            </w:pPr>
          </w:p>
        </w:tc>
        <w:tc>
          <w:tcPr>
            <w:tcW w:w="989" w:type="dxa"/>
          </w:tcPr>
          <w:p w:rsidR="00DF5613" w:rsidRPr="00092739" w:rsidRDefault="00DF5613" w:rsidP="00DF5613">
            <w:pPr>
              <w:rPr>
                <w:rFonts w:ascii="Calibri" w:hAnsi="Calibri"/>
              </w:rPr>
            </w:pPr>
          </w:p>
        </w:tc>
      </w:tr>
      <w:tr w:rsidR="005B22F0" w:rsidRPr="00464BC9" w:rsidTr="00562E89">
        <w:trPr>
          <w:cantSplit/>
          <w:trHeight w:val="864"/>
        </w:trPr>
        <w:tc>
          <w:tcPr>
            <w:tcW w:w="3679" w:type="dxa"/>
          </w:tcPr>
          <w:p w:rsidR="005B22F0" w:rsidRPr="00092739" w:rsidRDefault="005B22F0" w:rsidP="00587DB9">
            <w:pPr>
              <w:jc w:val="both"/>
              <w:rPr>
                <w:rFonts w:ascii="Calibri" w:hAnsi="Calibri"/>
                <w:sz w:val="18"/>
                <w:szCs w:val="18"/>
              </w:rPr>
            </w:pPr>
            <w:r w:rsidRPr="00092739">
              <w:rPr>
                <w:rFonts w:ascii="Calibri" w:hAnsi="Calibri"/>
                <w:sz w:val="18"/>
                <w:szCs w:val="18"/>
              </w:rPr>
              <w:t>L-12: Can articulate the personal and social value of lifelong learning.</w:t>
            </w:r>
          </w:p>
        </w:tc>
        <w:tc>
          <w:tcPr>
            <w:tcW w:w="3431" w:type="dxa"/>
          </w:tcPr>
          <w:p w:rsidR="005B22F0" w:rsidRPr="00092739" w:rsidRDefault="00E22D30" w:rsidP="00E22D30">
            <w:pPr>
              <w:rPr>
                <w:rFonts w:ascii="Calibri" w:hAnsi="Calibri"/>
                <w:sz w:val="18"/>
                <w:szCs w:val="18"/>
              </w:rPr>
            </w:pPr>
            <w:r w:rsidRPr="00092739">
              <w:rPr>
                <w:rFonts w:ascii="Calibri" w:hAnsi="Calibri"/>
                <w:sz w:val="18"/>
                <w:szCs w:val="18"/>
              </w:rPr>
              <w:t xml:space="preserve">LL 390: </w:t>
            </w:r>
            <w:r w:rsidR="005B22F0" w:rsidRPr="00092739">
              <w:rPr>
                <w:rFonts w:ascii="Calibri" w:hAnsi="Calibri"/>
                <w:sz w:val="18"/>
                <w:szCs w:val="18"/>
              </w:rPr>
              <w:t xml:space="preserve">Summit Seminar </w:t>
            </w:r>
          </w:p>
        </w:tc>
        <w:tc>
          <w:tcPr>
            <w:tcW w:w="1260" w:type="dxa"/>
          </w:tcPr>
          <w:p w:rsidR="005B22F0" w:rsidRPr="00092739" w:rsidRDefault="005B22F0" w:rsidP="00DF5613">
            <w:pPr>
              <w:rPr>
                <w:rFonts w:ascii="Calibri" w:hAnsi="Calibri"/>
              </w:rPr>
            </w:pPr>
          </w:p>
        </w:tc>
        <w:tc>
          <w:tcPr>
            <w:tcW w:w="1350" w:type="dxa"/>
          </w:tcPr>
          <w:p w:rsidR="005B22F0" w:rsidRPr="00092739" w:rsidRDefault="005B22F0" w:rsidP="00DF5613">
            <w:pPr>
              <w:rPr>
                <w:rFonts w:ascii="Calibri" w:hAnsi="Calibri"/>
              </w:rPr>
            </w:pPr>
          </w:p>
        </w:tc>
        <w:tc>
          <w:tcPr>
            <w:tcW w:w="989" w:type="dxa"/>
          </w:tcPr>
          <w:p w:rsidR="005B22F0" w:rsidRPr="00092739" w:rsidRDefault="005B22F0" w:rsidP="00DF5613">
            <w:pPr>
              <w:rPr>
                <w:rFonts w:ascii="Calibri" w:hAnsi="Calibri"/>
              </w:rPr>
            </w:pPr>
          </w:p>
        </w:tc>
      </w:tr>
    </w:tbl>
    <w:p w:rsidR="00A26440" w:rsidRPr="00092739" w:rsidRDefault="00A26440" w:rsidP="005B22F0">
      <w:pPr>
        <w:rPr>
          <w:rFonts w:ascii="Calibri" w:hAnsi="Calibri"/>
        </w:rPr>
      </w:pPr>
    </w:p>
    <w:sectPr w:rsidR="00A26440" w:rsidRPr="00092739" w:rsidSect="006B5AFD">
      <w:footerReference w:type="even" r:id="rId10"/>
      <w:footerReference w:type="default" r:id="rId11"/>
      <w:pgSz w:w="12240" w:h="15840"/>
      <w:pgMar w:top="734" w:right="734" w:bottom="734" w:left="7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658A" w:rsidRDefault="00DD658A" w:rsidP="005B22F0">
      <w:r>
        <w:separator/>
      </w:r>
    </w:p>
  </w:endnote>
  <w:endnote w:type="continuationSeparator" w:id="0">
    <w:p w:rsidR="00DD658A" w:rsidRDefault="00DD658A" w:rsidP="005B2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8EE" w:rsidRDefault="004938EE" w:rsidP="00587D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938EE" w:rsidRDefault="004938EE" w:rsidP="00587DB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8EE" w:rsidRDefault="004938EE" w:rsidP="00587D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B6B43">
      <w:rPr>
        <w:rStyle w:val="PageNumber"/>
        <w:noProof/>
      </w:rPr>
      <w:t>5</w:t>
    </w:r>
    <w:r>
      <w:rPr>
        <w:rStyle w:val="PageNumber"/>
      </w:rPr>
      <w:fldChar w:fldCharType="end"/>
    </w:r>
  </w:p>
  <w:p w:rsidR="004938EE" w:rsidRDefault="004938EE" w:rsidP="00587DB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658A" w:rsidRDefault="00DD658A" w:rsidP="005B22F0">
      <w:r>
        <w:separator/>
      </w:r>
    </w:p>
  </w:footnote>
  <w:footnote w:type="continuationSeparator" w:id="0">
    <w:p w:rsidR="00DD658A" w:rsidRDefault="00DD658A" w:rsidP="005B22F0">
      <w:r>
        <w:continuationSeparator/>
      </w:r>
    </w:p>
  </w:footnote>
  <w:footnote w:id="1">
    <w:p w:rsidR="004938EE" w:rsidRDefault="004938EE" w:rsidP="005B22F0">
      <w:pPr>
        <w:pStyle w:val="FootnoteText"/>
        <w:rPr>
          <w:rFonts w:ascii="Arial Narrow" w:hAnsi="Arial Narrow"/>
        </w:rPr>
      </w:pPr>
      <w:r w:rsidRPr="00272E42">
        <w:rPr>
          <w:rStyle w:val="FootnoteReference"/>
          <w:rFonts w:ascii="Arial Narrow" w:hAnsi="Arial Narrow"/>
        </w:rPr>
        <w:footnoteRef/>
      </w:r>
      <w:r w:rsidRPr="00272E42">
        <w:rPr>
          <w:rFonts w:ascii="Arial Narrow" w:hAnsi="Arial Narrow"/>
        </w:rPr>
        <w:t xml:space="preserve"> </w:t>
      </w:r>
      <w:r>
        <w:rPr>
          <w:rFonts w:ascii="Arial Narrow" w:hAnsi="Arial Narrow"/>
        </w:rPr>
        <w:t xml:space="preserve">A Focus Area title cannot replicate titles for </w:t>
      </w:r>
      <w:smartTag w:uri="urn:schemas-microsoft-com:office:smarttags" w:element="place">
        <w:smartTag w:uri="urn:schemas-microsoft-com:office:smarttags" w:element="PlaceName">
          <w:r>
            <w:rPr>
              <w:rFonts w:ascii="Arial Narrow" w:hAnsi="Arial Narrow"/>
            </w:rPr>
            <w:t>DePaul</w:t>
          </w:r>
        </w:smartTag>
        <w:r>
          <w:rPr>
            <w:rFonts w:ascii="Arial Narrow" w:hAnsi="Arial Narrow"/>
          </w:rPr>
          <w:t xml:space="preserve"> </w:t>
        </w:r>
        <w:smartTag w:uri="urn:schemas-microsoft-com:office:smarttags" w:element="PlaceType">
          <w:r>
            <w:rPr>
              <w:rFonts w:ascii="Arial Narrow" w:hAnsi="Arial Narrow"/>
            </w:rPr>
            <w:t>University</w:t>
          </w:r>
        </w:smartTag>
      </w:smartTag>
      <w:r>
        <w:rPr>
          <w:rFonts w:ascii="Arial Narrow" w:hAnsi="Arial Narrow"/>
        </w:rPr>
        <w:t xml:space="preserve"> majors. Consult the following website for a listing of current academic majors at DePaul: </w:t>
      </w:r>
      <w:hyperlink r:id="rId1" w:history="1">
        <w:r w:rsidR="00EA18EE" w:rsidRPr="00D01853">
          <w:rPr>
            <w:rStyle w:val="Hyperlink"/>
            <w:rFonts w:ascii="Arial Narrow" w:hAnsi="Arial Narrow"/>
          </w:rPr>
          <w:t>http://www.depaul.edu/academics/undergraduate/majors/Pages/default.aspx</w:t>
        </w:r>
      </w:hyperlink>
    </w:p>
    <w:p w:rsidR="004938EE" w:rsidRDefault="004938EE" w:rsidP="005B22F0">
      <w:pPr>
        <w:pStyle w:val="FootnoteText"/>
        <w:rPr>
          <w:rFonts w:ascii="Arial Narrow" w:hAnsi="Arial Narrow"/>
        </w:rPr>
      </w:pPr>
    </w:p>
    <w:p w:rsidR="004938EE" w:rsidRDefault="004938EE" w:rsidP="005B22F0">
      <w:pPr>
        <w:pStyle w:val="FootnoteText"/>
        <w:rPr>
          <w:rFonts w:ascii="Arial Narrow" w:hAnsi="Arial Narrow"/>
        </w:rPr>
      </w:pPr>
      <w:r>
        <w:rPr>
          <w:rFonts w:ascii="Arial Narrow" w:hAnsi="Arial Narrow"/>
        </w:rPr>
        <w:t>Also, for students who select the "Customized" the Focus Area track in the BAC program, they can create the title for their focus area but cannot replicate any of the "Specialized" Focus Area track names offered in the BAC program.</w:t>
      </w:r>
    </w:p>
    <w:p w:rsidR="004938EE" w:rsidRDefault="004938EE" w:rsidP="005B22F0">
      <w:pPr>
        <w:pStyle w:val="FootnoteText"/>
        <w:rPr>
          <w:rFonts w:ascii="Arial Narrow" w:hAnsi="Arial Narrow"/>
        </w:rPr>
      </w:pPr>
    </w:p>
    <w:p w:rsidR="004938EE" w:rsidRPr="00272E42" w:rsidRDefault="003838ED" w:rsidP="005B22F0">
      <w:pPr>
        <w:pStyle w:val="FootnoteText"/>
        <w:rPr>
          <w:rFonts w:ascii="Arial Narrow" w:hAnsi="Arial Narrow"/>
        </w:rPr>
      </w:pPr>
      <w:r>
        <w:rPr>
          <w:rFonts w:ascii="Arial Narrow" w:hAnsi="Arial Narrow"/>
        </w:rPr>
        <w:t>I</w:t>
      </w:r>
      <w:r w:rsidR="004938EE">
        <w:rPr>
          <w:rFonts w:ascii="Arial Narrow" w:hAnsi="Arial Narrow"/>
        </w:rPr>
        <w:t>f a student does select a "Specialized" track, all the requirements of that track must be completed or the track must be withdraw before completing the program.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700CF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F5613"/>
    <w:rsid w:val="000611F2"/>
    <w:rsid w:val="00091FA6"/>
    <w:rsid w:val="00092739"/>
    <w:rsid w:val="000E76EE"/>
    <w:rsid w:val="00166A62"/>
    <w:rsid w:val="001F0D33"/>
    <w:rsid w:val="002367EB"/>
    <w:rsid w:val="00294E9A"/>
    <w:rsid w:val="002B00C0"/>
    <w:rsid w:val="002B596B"/>
    <w:rsid w:val="00382E71"/>
    <w:rsid w:val="003838ED"/>
    <w:rsid w:val="003A0D50"/>
    <w:rsid w:val="003C04D7"/>
    <w:rsid w:val="003C211E"/>
    <w:rsid w:val="00451DE8"/>
    <w:rsid w:val="00464BC9"/>
    <w:rsid w:val="004937D0"/>
    <w:rsid w:val="004938EE"/>
    <w:rsid w:val="005205B7"/>
    <w:rsid w:val="00562E89"/>
    <w:rsid w:val="00581784"/>
    <w:rsid w:val="00587DB9"/>
    <w:rsid w:val="005901D9"/>
    <w:rsid w:val="005B22F0"/>
    <w:rsid w:val="006278E7"/>
    <w:rsid w:val="00675BFD"/>
    <w:rsid w:val="0069068D"/>
    <w:rsid w:val="006A6A12"/>
    <w:rsid w:val="006A72D8"/>
    <w:rsid w:val="006B5AFD"/>
    <w:rsid w:val="006B6B43"/>
    <w:rsid w:val="00720910"/>
    <w:rsid w:val="00767651"/>
    <w:rsid w:val="007A012D"/>
    <w:rsid w:val="007A3139"/>
    <w:rsid w:val="007B403A"/>
    <w:rsid w:val="008167D4"/>
    <w:rsid w:val="008218A2"/>
    <w:rsid w:val="00831C8A"/>
    <w:rsid w:val="00877E14"/>
    <w:rsid w:val="00915B80"/>
    <w:rsid w:val="00920CED"/>
    <w:rsid w:val="009A17C0"/>
    <w:rsid w:val="00A17485"/>
    <w:rsid w:val="00A2548E"/>
    <w:rsid w:val="00A26440"/>
    <w:rsid w:val="00B36C94"/>
    <w:rsid w:val="00B408D9"/>
    <w:rsid w:val="00B73559"/>
    <w:rsid w:val="00B91A9A"/>
    <w:rsid w:val="00BA4FA1"/>
    <w:rsid w:val="00BB68FF"/>
    <w:rsid w:val="00D01853"/>
    <w:rsid w:val="00D24E0D"/>
    <w:rsid w:val="00D75890"/>
    <w:rsid w:val="00D813A5"/>
    <w:rsid w:val="00D86B1C"/>
    <w:rsid w:val="00DD658A"/>
    <w:rsid w:val="00DF5613"/>
    <w:rsid w:val="00E11A2A"/>
    <w:rsid w:val="00E22D30"/>
    <w:rsid w:val="00E50C9B"/>
    <w:rsid w:val="00E60FB7"/>
    <w:rsid w:val="00EA18EE"/>
    <w:rsid w:val="00EC2201"/>
    <w:rsid w:val="00F941FC"/>
    <w:rsid w:val="00FA2AEE"/>
    <w:rsid w:val="00FA2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25748E9E"/>
  <w15:docId w15:val="{165C08AC-2B1E-4B88-8744-39B087050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37D0"/>
    <w:rPr>
      <w:rFonts w:ascii="Arial" w:hAnsi="Arial" w:cs="Arial"/>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F5613"/>
    <w:pPr>
      <w:tabs>
        <w:tab w:val="center" w:pos="4680"/>
        <w:tab w:val="right" w:pos="9360"/>
      </w:tabs>
    </w:pPr>
  </w:style>
  <w:style w:type="character" w:customStyle="1" w:styleId="FooterChar">
    <w:name w:val="Footer Char"/>
    <w:link w:val="Footer"/>
    <w:rsid w:val="00DF5613"/>
    <w:rPr>
      <w:rFonts w:ascii="Arial" w:hAnsi="Arial" w:cs="Arial"/>
      <w:bCs/>
    </w:rPr>
  </w:style>
  <w:style w:type="character" w:styleId="PageNumber">
    <w:name w:val="page number"/>
    <w:basedOn w:val="DefaultParagraphFont"/>
    <w:rsid w:val="00DF5613"/>
  </w:style>
  <w:style w:type="character" w:styleId="Hyperlink">
    <w:name w:val="Hyperlink"/>
    <w:rsid w:val="005B22F0"/>
    <w:rPr>
      <w:color w:val="0000FF"/>
      <w:u w:val="single"/>
    </w:rPr>
  </w:style>
  <w:style w:type="paragraph" w:styleId="FootnoteText">
    <w:name w:val="footnote text"/>
    <w:basedOn w:val="Normal"/>
    <w:link w:val="FootnoteTextChar"/>
    <w:rsid w:val="005B22F0"/>
  </w:style>
  <w:style w:type="character" w:customStyle="1" w:styleId="FootnoteTextChar">
    <w:name w:val="Footnote Text Char"/>
    <w:link w:val="FootnoteText"/>
    <w:rsid w:val="005B22F0"/>
    <w:rPr>
      <w:rFonts w:ascii="Arial" w:hAnsi="Arial" w:cs="Arial"/>
      <w:bCs/>
    </w:rPr>
  </w:style>
  <w:style w:type="character" w:styleId="FootnoteReference">
    <w:name w:val="footnote reference"/>
    <w:rsid w:val="005B22F0"/>
    <w:rPr>
      <w:vertAlign w:val="superscript"/>
    </w:rPr>
  </w:style>
  <w:style w:type="character" w:styleId="FollowedHyperlink">
    <w:name w:val="FollowedHyperlink"/>
    <w:rsid w:val="00451DE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www.depaul.edu/academics/undergraduate/majors/Pages/default.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work\hot%20box\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DFC9E7A0A39F4A84832BD4B5BE51F4" ma:contentTypeVersion="3" ma:contentTypeDescription="Create a new document." ma:contentTypeScope="" ma:versionID="0d20ac677f11b37b9c052f569d48b056">
  <xsd:schema xmlns:xsd="http://www.w3.org/2001/XMLSchema" xmlns:xs="http://www.w3.org/2001/XMLSchema" xmlns:p="http://schemas.microsoft.com/office/2006/metadata/properties" xmlns:ns1="http://schemas.microsoft.com/sharepoint/v3" xmlns:ns3="83a6accb-6127-435a-9b0d-a762dbacadf4" targetNamespace="http://schemas.microsoft.com/office/2006/metadata/properties" ma:root="true" ma:fieldsID="aa73da66fb68daf5ba6e99eef2a311ae" ns1:_="" ns3:_="">
    <xsd:import namespace="http://schemas.microsoft.com/sharepoint/v3"/>
    <xsd:import namespace="83a6accb-6127-435a-9b0d-a762dbacadf4"/>
    <xsd:element name="properties">
      <xsd:complexType>
        <xsd:sequence>
          <xsd:element name="documentManagement">
            <xsd:complexType>
              <xsd:all>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3a6accb-6127-435a-9b0d-a762dbacadf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7FD673-0130-42FC-9ECC-35E596DD2AAC}"/>
</file>

<file path=customXml/itemProps2.xml><?xml version="1.0" encoding="utf-8"?>
<ds:datastoreItem xmlns:ds="http://schemas.openxmlformats.org/officeDocument/2006/customXml" ds:itemID="{D42308DE-2A00-4934-B315-318F7596A4FF}">
  <ds:schemaRefs>
    <ds:schemaRef ds:uri="http://purl.org/dc/terms/"/>
    <ds:schemaRef ds:uri="http://schemas.microsoft.com/office/2006/metadata/properties"/>
    <ds:schemaRef ds:uri="http://purl.org/dc/elements/1.1/"/>
    <ds:schemaRef ds:uri="http://schemas.microsoft.com/office/2006/documentManagement/types"/>
    <ds:schemaRef ds:uri="http://www.w3.org/XML/1998/namespace"/>
    <ds:schemaRef ds:uri="http://schemas.microsoft.com/sharepoint/v3"/>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DB01D9B8-ED53-454E-B1D7-4F265A6815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Template.dotx</Template>
  <TotalTime>4</TotalTime>
  <Pages>9</Pages>
  <Words>1753</Words>
  <Characters>9994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DePaul University</Company>
  <LinksUpToDate>false</LinksUpToDate>
  <CharactersWithSpaces>11724</CharactersWithSpaces>
  <SharedDoc>false</SharedDoc>
  <HLinks>
    <vt:vector size="6" baseType="variant">
      <vt:variant>
        <vt:i4>3342378</vt:i4>
      </vt:variant>
      <vt:variant>
        <vt:i4>0</vt:i4>
      </vt:variant>
      <vt:variant>
        <vt:i4>0</vt:i4>
      </vt:variant>
      <vt:variant>
        <vt:i4>5</vt:i4>
      </vt:variant>
      <vt:variant>
        <vt:lpwstr>http://www.depaul.edu/academics/undergraduate/majors/index.asp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kskorupa</dc:creator>
  <cp:keywords/>
  <cp:lastModifiedBy>DePaul University</cp:lastModifiedBy>
  <cp:revision>3</cp:revision>
  <cp:lastPrinted>2009-09-28T16:58:00Z</cp:lastPrinted>
  <dcterms:created xsi:type="dcterms:W3CDTF">2016-07-08T15:31:00Z</dcterms:created>
  <dcterms:modified xsi:type="dcterms:W3CDTF">2017-10-20T14:43:00Z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0x010100C8DFC9E7A0A39F4A84832BD4B5BE51F4</vt:lpwstr>
  </property>
</Properties>
</file>